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4E4C" w:rsidRPr="002A55EC" w:rsidRDefault="002A55EC" w:rsidP="005C306E">
      <w:pPr>
        <w:widowControl w:val="0"/>
        <w:autoSpaceDE w:val="0"/>
        <w:autoSpaceDN w:val="0"/>
        <w:adjustRightInd w:val="0"/>
        <w:spacing w:line="360" w:lineRule="auto"/>
        <w:jc w:val="center"/>
        <w:rPr>
          <w:bCs/>
          <w:sz w:val="32"/>
          <w:szCs w:val="32"/>
        </w:rPr>
      </w:pPr>
      <w:r>
        <w:rPr>
          <w:bCs/>
          <w:sz w:val="32"/>
          <w:szCs w:val="32"/>
        </w:rPr>
        <w:t>.</w:t>
      </w:r>
    </w:p>
    <w:p w:rsidR="000862BE" w:rsidRDefault="000862BE" w:rsidP="00242F84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CD7049" w:rsidRDefault="00CD7049" w:rsidP="00CD7049">
      <w:pPr>
        <w:spacing w:after="160" w:line="25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МИНИСТЕРСТВО ПРОСВЕЩЕНИЯ РОССИЙСКОЙ ФЕДЕРАЦИИ</w:t>
      </w:r>
    </w:p>
    <w:p w:rsidR="00CD7049" w:rsidRDefault="00CD7049" w:rsidP="00CD7049">
      <w:pPr>
        <w:spacing w:after="160" w:line="25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Министерство образования и науки Республики Северная Осетия-Алания</w:t>
      </w:r>
    </w:p>
    <w:p w:rsidR="00CD7049" w:rsidRDefault="00CD7049" w:rsidP="00CD7049">
      <w:pPr>
        <w:spacing w:after="160" w:line="25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АМСУ МО Дигорский район</w:t>
      </w:r>
    </w:p>
    <w:p w:rsidR="00CD7049" w:rsidRDefault="00CD7049" w:rsidP="00CD7049">
      <w:pPr>
        <w:spacing w:after="160" w:line="25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МБОУ СОШ им. С.Я. Батышева ст. Николаевской</w:t>
      </w:r>
    </w:p>
    <w:p w:rsidR="00CD7049" w:rsidRDefault="00CD7049" w:rsidP="00CD7049">
      <w:pPr>
        <w:spacing w:after="160" w:line="25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Дигорского района РСО-Алания</w:t>
      </w:r>
    </w:p>
    <w:p w:rsidR="00CD7049" w:rsidRDefault="00CD7049" w:rsidP="00CD7049">
      <w:pPr>
        <w:spacing w:after="160" w:line="256" w:lineRule="auto"/>
        <w:jc w:val="center"/>
      </w:pPr>
      <w:r>
        <w:t xml:space="preserve">                  </w:t>
      </w:r>
    </w:p>
    <w:p w:rsidR="00CD7049" w:rsidRDefault="00CD7049" w:rsidP="00CD7049">
      <w:pPr>
        <w:spacing w:after="160" w:line="256" w:lineRule="auto"/>
        <w:jc w:val="center"/>
      </w:pPr>
      <w:r>
        <w:rPr>
          <w:rFonts w:ascii="Calibri" w:hAnsi="Calibri"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3520440</wp:posOffset>
            </wp:positionH>
            <wp:positionV relativeFrom="margin">
              <wp:posOffset>2423160</wp:posOffset>
            </wp:positionV>
            <wp:extent cx="2266950" cy="1387475"/>
            <wp:effectExtent l="19050" t="0" r="0" b="0"/>
            <wp:wrapThrough wrapText="bothSides">
              <wp:wrapPolygon edited="0">
                <wp:start x="-182" y="0"/>
                <wp:lineTo x="-182" y="21353"/>
                <wp:lineTo x="21600" y="21353"/>
                <wp:lineTo x="21600" y="0"/>
                <wp:lineTo x="-182" y="0"/>
              </wp:wrapPolygon>
            </wp:wrapThrough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52577" t="18533" r="8975" b="64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387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 xml:space="preserve">                                   </w:t>
      </w:r>
    </w:p>
    <w:p w:rsidR="00CD7049" w:rsidRDefault="00CD7049" w:rsidP="00CD7049">
      <w:pPr>
        <w:spacing w:after="160" w:line="256" w:lineRule="auto"/>
        <w:jc w:val="center"/>
      </w:pPr>
    </w:p>
    <w:p w:rsidR="00CD7049" w:rsidRDefault="00CD7049" w:rsidP="00CD7049">
      <w:pPr>
        <w:spacing w:after="160" w:line="256" w:lineRule="auto"/>
        <w:jc w:val="center"/>
      </w:pPr>
    </w:p>
    <w:p w:rsidR="00CD7049" w:rsidRDefault="00CD7049" w:rsidP="00CD7049">
      <w:pPr>
        <w:spacing w:after="160" w:line="256" w:lineRule="auto"/>
        <w:jc w:val="center"/>
      </w:pPr>
    </w:p>
    <w:p w:rsidR="00CD7049" w:rsidRDefault="00CD7049" w:rsidP="00CD7049">
      <w:pPr>
        <w:spacing w:after="160" w:line="256" w:lineRule="auto"/>
        <w:jc w:val="center"/>
      </w:pPr>
      <w:r>
        <w:t xml:space="preserve">    </w:t>
      </w:r>
    </w:p>
    <w:p w:rsidR="00CD7049" w:rsidRDefault="00CD7049" w:rsidP="00CD7049">
      <w:pPr>
        <w:spacing w:after="160" w:line="256" w:lineRule="auto"/>
        <w:jc w:val="center"/>
        <w:rPr>
          <w:rFonts w:ascii="Calibri" w:hAnsi="Calibri"/>
          <w:noProof/>
          <w:sz w:val="22"/>
          <w:szCs w:val="22"/>
        </w:rPr>
      </w:pPr>
      <w:r>
        <w:t xml:space="preserve">                                                           </w:t>
      </w:r>
    </w:p>
    <w:p w:rsidR="00CD7049" w:rsidRDefault="00CD7049" w:rsidP="00CD7049">
      <w:pPr>
        <w:spacing w:after="160" w:line="256" w:lineRule="auto"/>
        <w:jc w:val="center"/>
        <w:rPr>
          <w:noProof/>
        </w:rPr>
      </w:pPr>
    </w:p>
    <w:p w:rsidR="00CD7049" w:rsidRDefault="00CD7049" w:rsidP="00CD7049">
      <w:pPr>
        <w:spacing w:after="160" w:line="256" w:lineRule="auto"/>
        <w:jc w:val="right"/>
        <w:rPr>
          <w:lang w:eastAsia="en-US"/>
        </w:rPr>
      </w:pPr>
    </w:p>
    <w:p w:rsidR="00CD7049" w:rsidRDefault="00CD7049" w:rsidP="00CD7049">
      <w:pPr>
        <w:spacing w:after="160" w:line="256" w:lineRule="auto"/>
        <w:jc w:val="center"/>
      </w:pPr>
    </w:p>
    <w:p w:rsidR="00CD7049" w:rsidRDefault="00CD7049" w:rsidP="00CD7049">
      <w:pPr>
        <w:spacing w:after="160" w:line="256" w:lineRule="auto"/>
        <w:jc w:val="center"/>
        <w:rPr>
          <w:b/>
          <w:sz w:val="28"/>
          <w:szCs w:val="28"/>
        </w:rPr>
      </w:pPr>
    </w:p>
    <w:p w:rsidR="00CD7049" w:rsidRDefault="00CD7049" w:rsidP="00CD7049">
      <w:pPr>
        <w:spacing w:after="160" w:line="25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РАБОЧАЯ ПРОГРАММА</w:t>
      </w:r>
    </w:p>
    <w:p w:rsidR="00CD7049" w:rsidRPr="00044E4C" w:rsidRDefault="00CD7049" w:rsidP="00CD7049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eastAsia="PMingLiU" w:cstheme="minorBidi"/>
          <w:bCs/>
          <w:sz w:val="28"/>
          <w:szCs w:val="28"/>
          <w:lang w:eastAsia="zh-TW"/>
        </w:rPr>
      </w:pPr>
      <w:r w:rsidRPr="00044E4C">
        <w:rPr>
          <w:rFonts w:eastAsia="PMingLiU" w:cstheme="minorBidi"/>
          <w:bCs/>
          <w:sz w:val="28"/>
          <w:szCs w:val="28"/>
          <w:lang w:eastAsia="zh-TW"/>
        </w:rPr>
        <w:t xml:space="preserve">ОСНОВЫ РЕЛИГИОЗНЫХ КУЛЬТУР И СВЕТСКОЙ ЭТИКИ </w:t>
      </w:r>
    </w:p>
    <w:p w:rsidR="00CD7049" w:rsidRPr="00044E4C" w:rsidRDefault="00CD7049" w:rsidP="00CD7049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eastAsia="PMingLiU" w:cstheme="minorBidi"/>
          <w:bCs/>
          <w:sz w:val="32"/>
          <w:szCs w:val="32"/>
          <w:lang w:eastAsia="zh-TW"/>
        </w:rPr>
      </w:pPr>
      <w:r w:rsidRPr="00044E4C">
        <w:rPr>
          <w:rFonts w:eastAsia="PMingLiU" w:cstheme="minorBidi"/>
          <w:bCs/>
          <w:sz w:val="32"/>
          <w:szCs w:val="32"/>
          <w:lang w:eastAsia="zh-TW"/>
        </w:rPr>
        <w:t xml:space="preserve"> модуль «Основы </w:t>
      </w:r>
      <w:r>
        <w:rPr>
          <w:rFonts w:eastAsia="PMingLiU" w:cstheme="minorBidi"/>
          <w:bCs/>
          <w:sz w:val="32"/>
          <w:szCs w:val="32"/>
          <w:lang w:eastAsia="zh-TW"/>
        </w:rPr>
        <w:t>мировых религиозных культур</w:t>
      </w:r>
      <w:r w:rsidRPr="00044E4C">
        <w:rPr>
          <w:rFonts w:eastAsia="PMingLiU" w:cstheme="minorBidi"/>
          <w:bCs/>
          <w:sz w:val="32"/>
          <w:szCs w:val="32"/>
          <w:lang w:eastAsia="zh-TW"/>
        </w:rPr>
        <w:t>»</w:t>
      </w:r>
    </w:p>
    <w:p w:rsidR="00CD7049" w:rsidRPr="00044E4C" w:rsidRDefault="00CD7049" w:rsidP="00CD7049">
      <w:pPr>
        <w:tabs>
          <w:tab w:val="left" w:pos="1876"/>
        </w:tabs>
        <w:spacing w:line="360" w:lineRule="auto"/>
        <w:jc w:val="center"/>
        <w:rPr>
          <w:rFonts w:cstheme="minorBidi"/>
          <w:sz w:val="32"/>
          <w:szCs w:val="32"/>
        </w:rPr>
      </w:pPr>
      <w:r>
        <w:rPr>
          <w:rFonts w:cstheme="minorBidi"/>
          <w:sz w:val="32"/>
          <w:szCs w:val="32"/>
        </w:rPr>
        <w:t xml:space="preserve">для обучающихся 4 </w:t>
      </w:r>
      <w:r w:rsidRPr="00044E4C">
        <w:rPr>
          <w:rFonts w:cstheme="minorBidi"/>
          <w:sz w:val="32"/>
          <w:szCs w:val="32"/>
        </w:rPr>
        <w:t>класс</w:t>
      </w:r>
      <w:r>
        <w:rPr>
          <w:rFonts w:cstheme="minorBidi"/>
          <w:sz w:val="32"/>
          <w:szCs w:val="32"/>
        </w:rPr>
        <w:t>а</w:t>
      </w:r>
    </w:p>
    <w:p w:rsidR="00CD7049" w:rsidRDefault="00CD7049" w:rsidP="00CD7049">
      <w:pPr>
        <w:spacing w:after="160" w:line="256" w:lineRule="auto"/>
        <w:jc w:val="center"/>
      </w:pPr>
      <w:r>
        <w:t xml:space="preserve">                                                                                                         </w:t>
      </w:r>
    </w:p>
    <w:p w:rsidR="00CD7049" w:rsidRDefault="00CD7049" w:rsidP="00CD7049">
      <w:pPr>
        <w:spacing w:after="160" w:line="256" w:lineRule="auto"/>
        <w:jc w:val="right"/>
      </w:pPr>
    </w:p>
    <w:p w:rsidR="00CD7049" w:rsidRDefault="00CD7049" w:rsidP="00CD7049">
      <w:pPr>
        <w:spacing w:after="160" w:line="256" w:lineRule="auto"/>
        <w:jc w:val="right"/>
      </w:pPr>
    </w:p>
    <w:p w:rsidR="00CD7049" w:rsidRDefault="00CD7049" w:rsidP="00CD7049">
      <w:pPr>
        <w:spacing w:after="160" w:line="256" w:lineRule="auto"/>
        <w:jc w:val="center"/>
      </w:pPr>
    </w:p>
    <w:p w:rsidR="00CD7049" w:rsidRDefault="00CD7049" w:rsidP="00CD7049">
      <w:pPr>
        <w:spacing w:after="160" w:line="256" w:lineRule="auto"/>
        <w:jc w:val="center"/>
      </w:pPr>
    </w:p>
    <w:p w:rsidR="00CD7049" w:rsidRDefault="00CD7049" w:rsidP="00CD7049">
      <w:pPr>
        <w:spacing w:after="160" w:line="256" w:lineRule="auto"/>
        <w:jc w:val="center"/>
      </w:pPr>
    </w:p>
    <w:p w:rsidR="00CD7049" w:rsidRDefault="00CD7049" w:rsidP="00CD7049">
      <w:pPr>
        <w:spacing w:after="160" w:line="256" w:lineRule="auto"/>
        <w:jc w:val="center"/>
        <w:rPr>
          <w:sz w:val="28"/>
          <w:szCs w:val="28"/>
        </w:rPr>
      </w:pPr>
    </w:p>
    <w:p w:rsidR="00CD7049" w:rsidRDefault="00CD7049" w:rsidP="00CD7049">
      <w:pPr>
        <w:spacing w:after="160" w:line="256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ст. Николаевская</w:t>
      </w:r>
    </w:p>
    <w:p w:rsidR="00CD7049" w:rsidRDefault="00CD7049" w:rsidP="00CD7049">
      <w:pPr>
        <w:spacing w:after="160" w:line="256" w:lineRule="auto"/>
        <w:jc w:val="center"/>
        <w:rPr>
          <w:sz w:val="28"/>
          <w:szCs w:val="28"/>
        </w:rPr>
      </w:pPr>
      <w:r>
        <w:rPr>
          <w:sz w:val="28"/>
          <w:szCs w:val="28"/>
        </w:rPr>
        <w:t>2025 г.</w:t>
      </w:r>
    </w:p>
    <w:p w:rsidR="00CF1272" w:rsidRDefault="00044E4C" w:rsidP="00242F84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  <w:r>
        <w:rPr>
          <w:b/>
        </w:rPr>
        <w:lastRenderedPageBreak/>
        <w:t>ПОЯСНИТЕЛЬНАЯ ЗАПИСКА</w:t>
      </w:r>
    </w:p>
    <w:p w:rsidR="00CF1272" w:rsidRPr="00CF1272" w:rsidRDefault="00CF1272" w:rsidP="00CF1272">
      <w:pPr>
        <w:ind w:firstLine="709"/>
        <w:jc w:val="both"/>
        <w:rPr>
          <w:color w:val="000000"/>
        </w:rPr>
      </w:pPr>
      <w:r w:rsidRPr="00CF1272">
        <w:t xml:space="preserve">      Рабочая программа учебного предмета «Основы религиозных культур и светской этики» (модуль «Основы мировых религиозных культур») составлена в соответствии с требованиями Федерального государственного общеобразовательного стандарта начального общего образования, примерной программы по </w:t>
      </w:r>
      <w:r w:rsidRPr="00CF1272">
        <w:rPr>
          <w:color w:val="000000"/>
        </w:rPr>
        <w:t>«Основы религиозных культур и светской этики». [Составители: учёные Российской академии наук, Российской академии образования, Федерального института развития образования, Академии повышения квалификации и профессиональной переподготовки работников образования, представители религиозных конфессий]</w:t>
      </w:r>
      <w:r w:rsidRPr="00CF1272">
        <w:t xml:space="preserve"> и на основе программ, разработанной авторами Р.Б. Амировым, О.В. Воскресенским, Т.М. Горбачёвой и другими под редакцией Шапошниковой Т.Д. с учетом межпредметных и внутрипредметных связей, логики учебного процесса, задачи формирования у младших школьников умения учиться. Программа направлена на достижение планируемых результатов, реализацию программы формирования универсальных учебных действий.</w:t>
      </w:r>
    </w:p>
    <w:p w:rsidR="00CF1272" w:rsidRPr="005C306E" w:rsidRDefault="00CF1272" w:rsidP="00CF1272">
      <w:pPr>
        <w:spacing w:line="360" w:lineRule="auto"/>
        <w:jc w:val="both"/>
        <w:rPr>
          <w:b/>
          <w:bCs/>
          <w:spacing w:val="-6"/>
        </w:rPr>
      </w:pPr>
      <w:r w:rsidRPr="00CF1272">
        <w:tab/>
      </w:r>
      <w:r w:rsidRPr="005C306E">
        <w:rPr>
          <w:b/>
          <w:bCs/>
        </w:rPr>
        <w:t>Курс рассчитан на 34 часа лекционно-практических занятий в 4 классе.</w:t>
      </w:r>
    </w:p>
    <w:p w:rsidR="00CF1272" w:rsidRPr="00CF1272" w:rsidRDefault="00CF1272" w:rsidP="00CF1272">
      <w:pPr>
        <w:spacing w:line="360" w:lineRule="auto"/>
        <w:jc w:val="center"/>
        <w:rPr>
          <w:b/>
          <w:bCs/>
        </w:rPr>
      </w:pPr>
      <w:r w:rsidRPr="00CF1272">
        <w:rPr>
          <w:b/>
          <w:bCs/>
        </w:rPr>
        <w:t>Цель учебного курса ОРКСЭ</w:t>
      </w:r>
    </w:p>
    <w:p w:rsidR="00CF1272" w:rsidRPr="00CF1272" w:rsidRDefault="00CF1272" w:rsidP="00CF1272">
      <w:pPr>
        <w:ind w:firstLine="709"/>
        <w:jc w:val="both"/>
        <w:rPr>
          <w:color w:val="000000"/>
        </w:rPr>
      </w:pPr>
      <w:r w:rsidRPr="00CF1272">
        <w:rPr>
          <w:color w:val="000000"/>
        </w:rPr>
        <w:t>Формирование у младшего подростка мотиваций к осознанному нравственному поведению, основанному на знании и уважении культурных и религиозных традиций многонационального народа России, а также к диалогу с представителями других культур и мировоззрений.</w:t>
      </w:r>
    </w:p>
    <w:p w:rsidR="00CF1272" w:rsidRPr="00CF1272" w:rsidRDefault="00CF1272" w:rsidP="00242F84">
      <w:pPr>
        <w:spacing w:line="360" w:lineRule="auto"/>
        <w:jc w:val="center"/>
        <w:rPr>
          <w:b/>
          <w:bCs/>
        </w:rPr>
      </w:pPr>
      <w:r w:rsidRPr="00CF1272">
        <w:rPr>
          <w:b/>
          <w:bCs/>
        </w:rPr>
        <w:t>Задачи учебного курса ОРКСЭ</w:t>
      </w:r>
    </w:p>
    <w:p w:rsidR="00CF1272" w:rsidRPr="00CF1272" w:rsidRDefault="00CF1272" w:rsidP="00CF1272">
      <w:pPr>
        <w:ind w:firstLine="709"/>
        <w:jc w:val="both"/>
        <w:rPr>
          <w:color w:val="333333"/>
        </w:rPr>
      </w:pPr>
      <w:r w:rsidRPr="00CF1272">
        <w:rPr>
          <w:color w:val="333333"/>
        </w:rPr>
        <w:t>1. Знакомство обучающихся с основами православной, мусульманской, буддийской, иудейской культур, основами мировых религиозных культур и светской этики;</w:t>
      </w:r>
    </w:p>
    <w:p w:rsidR="00CF1272" w:rsidRPr="00CF1272" w:rsidRDefault="00CF1272" w:rsidP="00CF1272">
      <w:pPr>
        <w:ind w:firstLine="709"/>
        <w:jc w:val="both"/>
        <w:rPr>
          <w:color w:val="333333"/>
        </w:rPr>
      </w:pPr>
      <w:r w:rsidRPr="00CF1272">
        <w:rPr>
          <w:color w:val="333333"/>
        </w:rPr>
        <w:t>2. Развитие представлений младшего подростка о значении нравственных норм и ценностей для достойной жизни личности, семьи, общества;</w:t>
      </w:r>
    </w:p>
    <w:p w:rsidR="00CF1272" w:rsidRPr="00CF1272" w:rsidRDefault="00CF1272" w:rsidP="00CF1272">
      <w:pPr>
        <w:ind w:firstLine="709"/>
        <w:jc w:val="both"/>
        <w:rPr>
          <w:color w:val="333333"/>
        </w:rPr>
      </w:pPr>
      <w:r w:rsidRPr="00CF1272">
        <w:rPr>
          <w:color w:val="333333"/>
        </w:rPr>
        <w:t>3. Обобщение знаний, понятий и представлений о духовной культуре и морали, полученных обучающимися в начальной школе, и формирование у них ценностно-смысловых мировоззренческих основ, обеспечивающих целостное восприятие отечественной истории и культуры при изучении гуманитарных предметов на ступени основной школы;</w:t>
      </w:r>
    </w:p>
    <w:p w:rsidR="00CF1272" w:rsidRPr="00CF1272" w:rsidRDefault="00CF1272" w:rsidP="00CF1272">
      <w:pPr>
        <w:ind w:firstLine="709"/>
        <w:jc w:val="both"/>
        <w:rPr>
          <w:color w:val="000000"/>
        </w:rPr>
      </w:pPr>
      <w:r w:rsidRPr="00CF1272">
        <w:rPr>
          <w:color w:val="333333"/>
        </w:rPr>
        <w:t xml:space="preserve">4. </w:t>
      </w:r>
      <w:r w:rsidRPr="00CF1272">
        <w:rPr>
          <w:color w:val="000000"/>
        </w:rPr>
        <w:t xml:space="preserve">Развитие способностей младших школьников к общению в полиэтнической и многоконфессиональной среде на основе взаимного уважения и диалога во имя общественного мира и согласия. </w:t>
      </w:r>
    </w:p>
    <w:p w:rsidR="00CF1272" w:rsidRDefault="00CF1272" w:rsidP="00242F84">
      <w:pPr>
        <w:ind w:firstLine="540"/>
        <w:jc w:val="both"/>
      </w:pPr>
      <w:r w:rsidRPr="00CF1272">
        <w:t>Учебный курс создает начальные условия для освоения обучающимися российской культуры как целостного, самобытного феномена мировой культуры; понимания религиозного, культурного многообразия и исторического, национально-государственного, духовного единства российской жизни.</w:t>
      </w:r>
    </w:p>
    <w:p w:rsidR="00242F84" w:rsidRPr="00242F84" w:rsidRDefault="00242F84" w:rsidP="00242F84">
      <w:pPr>
        <w:ind w:firstLine="540"/>
        <w:jc w:val="both"/>
      </w:pPr>
    </w:p>
    <w:p w:rsidR="00CF1272" w:rsidRPr="00CF1272" w:rsidRDefault="00044E4C" w:rsidP="00242F84">
      <w:pPr>
        <w:spacing w:line="360" w:lineRule="auto"/>
        <w:jc w:val="center"/>
        <w:rPr>
          <w:b/>
        </w:rPr>
      </w:pPr>
      <w:r>
        <w:rPr>
          <w:b/>
        </w:rPr>
        <w:t>СОДЕРЖАНИЕ УЧЕБНОГО МОДУЛЯ</w:t>
      </w:r>
    </w:p>
    <w:p w:rsidR="00CF1272" w:rsidRPr="00CF1272" w:rsidRDefault="00CF1272" w:rsidP="00CF1272">
      <w:pPr>
        <w:spacing w:line="360" w:lineRule="auto"/>
        <w:rPr>
          <w:b/>
        </w:rPr>
      </w:pPr>
      <w:r w:rsidRPr="00CF1272">
        <w:rPr>
          <w:b/>
        </w:rPr>
        <w:t>Знакомство с новым предметом ОРКСЭ (7 ч)</w:t>
      </w:r>
    </w:p>
    <w:p w:rsidR="006502AA" w:rsidRPr="00242F84" w:rsidRDefault="00CF1272" w:rsidP="00242F84">
      <w:pPr>
        <w:jc w:val="both"/>
      </w:pPr>
      <w:r w:rsidRPr="00CF1272">
        <w:t>Россия - наша Родина. Духовные ценности человечества. Культура. Религия. Возникновение религий. Возникновение религий. Религии мира и их основатели. Священные книги религий мира. Священные сооружения. История религий в России.</w:t>
      </w:r>
    </w:p>
    <w:p w:rsidR="00CF1272" w:rsidRPr="00CF1272" w:rsidRDefault="00CF1272" w:rsidP="00CF1272">
      <w:pPr>
        <w:jc w:val="both"/>
        <w:rPr>
          <w:b/>
        </w:rPr>
      </w:pPr>
      <w:r w:rsidRPr="00CF1272">
        <w:rPr>
          <w:b/>
        </w:rPr>
        <w:t>Верования разных народов в мифах, легендах и сказаниях (5 ч)</w:t>
      </w:r>
    </w:p>
    <w:p w:rsidR="00CF1272" w:rsidRPr="006502AA" w:rsidRDefault="00CF1272" w:rsidP="00CF1272">
      <w:pPr>
        <w:jc w:val="both"/>
      </w:pPr>
      <w:r w:rsidRPr="00CF1272">
        <w:t>Древние верования и религиозные культы. Рассказ Сэнди о верованиях коренного населения Австралии. Рассказ Алекса о верованиях коренного населения Америки. Акико рассказывает о мифологии и культуре Японии. Саша рассказывает о верованиях древних славян.</w:t>
      </w:r>
    </w:p>
    <w:p w:rsidR="00CF1272" w:rsidRPr="00CF1272" w:rsidRDefault="00CF1272" w:rsidP="00CF1272">
      <w:pPr>
        <w:jc w:val="both"/>
        <w:rPr>
          <w:b/>
        </w:rPr>
      </w:pPr>
      <w:r w:rsidRPr="00CF1272">
        <w:rPr>
          <w:b/>
        </w:rPr>
        <w:t>Иудаизм (5 ч)</w:t>
      </w:r>
    </w:p>
    <w:p w:rsidR="00CF1272" w:rsidRPr="006502AA" w:rsidRDefault="00CF1272" w:rsidP="00CF1272">
      <w:pPr>
        <w:jc w:val="both"/>
      </w:pPr>
      <w:r w:rsidRPr="00CF1272">
        <w:t>Представление о Боге в иудаизме. Мир и человек в иудаизме. Тора и заповеди. О чем говорит иудейский Закон. Религиозные обряды и ритуалы в иудаизме.</w:t>
      </w:r>
    </w:p>
    <w:p w:rsidR="00CF1272" w:rsidRPr="00CF1272" w:rsidRDefault="00CF1272" w:rsidP="00CF1272">
      <w:pPr>
        <w:jc w:val="both"/>
        <w:rPr>
          <w:b/>
        </w:rPr>
      </w:pPr>
      <w:r w:rsidRPr="00CF1272">
        <w:rPr>
          <w:b/>
        </w:rPr>
        <w:t>Христианство (6 ч)</w:t>
      </w:r>
    </w:p>
    <w:p w:rsidR="00CF1272" w:rsidRPr="006502AA" w:rsidRDefault="00CF1272" w:rsidP="00CF1272">
      <w:pPr>
        <w:jc w:val="both"/>
      </w:pPr>
      <w:r w:rsidRPr="00CF1272">
        <w:t>Представление о Боге и мире в христианстве. Представление о человеке в христианстве. Библия- священная книга христиан. Православие. Католицизм. Протестантизм.</w:t>
      </w:r>
    </w:p>
    <w:p w:rsidR="00CF1272" w:rsidRPr="00CF1272" w:rsidRDefault="00CF1272" w:rsidP="00CF1272">
      <w:pPr>
        <w:jc w:val="both"/>
        <w:rPr>
          <w:b/>
        </w:rPr>
      </w:pPr>
      <w:r w:rsidRPr="00CF1272">
        <w:rPr>
          <w:b/>
        </w:rPr>
        <w:t>Ислам (5 ч)</w:t>
      </w:r>
    </w:p>
    <w:p w:rsidR="00CF1272" w:rsidRPr="00D564BE" w:rsidRDefault="00CF1272" w:rsidP="00CF1272">
      <w:pPr>
        <w:jc w:val="both"/>
      </w:pPr>
      <w:r w:rsidRPr="00CF1272">
        <w:lastRenderedPageBreak/>
        <w:t>Представление о Боге и мире в исламе. Пророк Мухаммед. Коран и Сунна. Столпы ислама. Праздники ислама. Священные города и сооружения ислама</w:t>
      </w:r>
      <w:r w:rsidR="006502AA" w:rsidRPr="00D564BE">
        <w:t>.</w:t>
      </w:r>
    </w:p>
    <w:p w:rsidR="00CF1272" w:rsidRPr="00CF1272" w:rsidRDefault="00CF1272" w:rsidP="00CF1272">
      <w:pPr>
        <w:jc w:val="both"/>
        <w:rPr>
          <w:b/>
        </w:rPr>
      </w:pPr>
      <w:r w:rsidRPr="00CF1272">
        <w:rPr>
          <w:b/>
        </w:rPr>
        <w:t>Буддизм (4 ч)</w:t>
      </w:r>
    </w:p>
    <w:p w:rsidR="00CF1272" w:rsidRPr="00CF1272" w:rsidRDefault="00CF1272" w:rsidP="00CF1272">
      <w:pPr>
        <w:jc w:val="both"/>
      </w:pPr>
      <w:r w:rsidRPr="00CF1272">
        <w:t>Жизнь Будды. Учения Будды. Духовные наставники и священные сооружения буддизма. Священные тексты буддизма.</w:t>
      </w:r>
    </w:p>
    <w:p w:rsidR="00CF1272" w:rsidRPr="00CF1272" w:rsidRDefault="00CF1272" w:rsidP="00CF1272">
      <w:pPr>
        <w:jc w:val="both"/>
        <w:rPr>
          <w:b/>
        </w:rPr>
      </w:pPr>
      <w:r w:rsidRPr="00CF1272">
        <w:rPr>
          <w:b/>
        </w:rPr>
        <w:t>«Золотые правила нравственности» (2 ч)</w:t>
      </w:r>
    </w:p>
    <w:p w:rsidR="008E56DF" w:rsidRDefault="00CF1272" w:rsidP="00CF1272">
      <w:pPr>
        <w:jc w:val="both"/>
      </w:pPr>
      <w:r w:rsidRPr="00CF1272">
        <w:t>«Золотые правила нравственности». Не совсем обычный урок. Интересный разговор.</w:t>
      </w:r>
    </w:p>
    <w:p w:rsidR="00CF1272" w:rsidRDefault="00CF1272" w:rsidP="00CF1272">
      <w:pPr>
        <w:jc w:val="both"/>
      </w:pPr>
    </w:p>
    <w:p w:rsidR="00242F84" w:rsidRPr="00242F84" w:rsidRDefault="00044E4C" w:rsidP="00242F84">
      <w:pPr>
        <w:jc w:val="center"/>
        <w:rPr>
          <w:b/>
        </w:rPr>
      </w:pPr>
      <w:r>
        <w:rPr>
          <w:b/>
        </w:rPr>
        <w:t>ПЛАНИРУЕМЫЕ РЕЗУЛЬТАТЫ К ОСВОЕНИЮ УЧЕБНОГО МОДУЛЯ</w:t>
      </w:r>
    </w:p>
    <w:p w:rsidR="00242F84" w:rsidRPr="00CF1272" w:rsidRDefault="00242F84" w:rsidP="00242F84">
      <w:pPr>
        <w:jc w:val="both"/>
      </w:pPr>
      <w:r w:rsidRPr="00CF1272">
        <w:tab/>
        <w:t>Обучение детей по программе модуля «Основы мировых религиозных культур» должно направлено на достижение следующих личностных, метапредметных и предметных результатов освоения содержания.</w:t>
      </w:r>
    </w:p>
    <w:p w:rsidR="00242F84" w:rsidRPr="00CF1272" w:rsidRDefault="00242F84" w:rsidP="00242F84">
      <w:pPr>
        <w:jc w:val="both"/>
        <w:rPr>
          <w:b/>
          <w:i/>
        </w:rPr>
      </w:pPr>
      <w:r w:rsidRPr="00CF1272">
        <w:rPr>
          <w:b/>
          <w:i/>
        </w:rPr>
        <w:t>Требования к личностным результатам:</w:t>
      </w:r>
    </w:p>
    <w:p w:rsidR="00242F84" w:rsidRPr="00CF1272" w:rsidRDefault="00242F84" w:rsidP="00242F84">
      <w:pPr>
        <w:numPr>
          <w:ilvl w:val="0"/>
          <w:numId w:val="16"/>
        </w:numPr>
        <w:jc w:val="both"/>
      </w:pPr>
      <w:r w:rsidRPr="00CF1272">
        <w:t>Формирование основ российской гражданской идентичности, чувства гордости за свою Родину;</w:t>
      </w:r>
    </w:p>
    <w:p w:rsidR="00242F84" w:rsidRPr="00CF1272" w:rsidRDefault="00242F84" w:rsidP="00242F84">
      <w:pPr>
        <w:numPr>
          <w:ilvl w:val="0"/>
          <w:numId w:val="16"/>
        </w:numPr>
        <w:jc w:val="both"/>
      </w:pPr>
      <w:r w:rsidRPr="00CF1272">
        <w:t>Формирование образа мира как единого и целостного приразнообразии культур, национальностей, религий, воспитание доверия и уважения к истории и культуре всех народов;</w:t>
      </w:r>
    </w:p>
    <w:p w:rsidR="00242F84" w:rsidRPr="00CF1272" w:rsidRDefault="00242F84" w:rsidP="00242F84">
      <w:pPr>
        <w:numPr>
          <w:ilvl w:val="0"/>
          <w:numId w:val="16"/>
        </w:numPr>
        <w:jc w:val="both"/>
      </w:pPr>
      <w:r w:rsidRPr="00CF1272">
        <w:t>Развитие самостоятельности и личной ответственности за свои поступки на основе представлений о нравственных нормах, социальной справедливости и свободе;</w:t>
      </w:r>
    </w:p>
    <w:p w:rsidR="00242F84" w:rsidRPr="00CF1272" w:rsidRDefault="00242F84" w:rsidP="00242F84">
      <w:pPr>
        <w:numPr>
          <w:ilvl w:val="0"/>
          <w:numId w:val="16"/>
        </w:numPr>
        <w:jc w:val="both"/>
      </w:pPr>
      <w:r w:rsidRPr="00CF1272">
        <w:t>Развитие этнических чувств как регуляторов морального поведения;</w:t>
      </w:r>
    </w:p>
    <w:p w:rsidR="00242F84" w:rsidRPr="00CF1272" w:rsidRDefault="00242F84" w:rsidP="00242F84">
      <w:pPr>
        <w:numPr>
          <w:ilvl w:val="0"/>
          <w:numId w:val="16"/>
        </w:numPr>
        <w:jc w:val="both"/>
      </w:pPr>
      <w:r w:rsidRPr="00CF1272">
        <w:t>Воспитание доброжелательности и эмоционально-нравственной отзывчивости, понимания и сопереживания чувствам других людей; развитие начальных форм регуляции своих эмоциональных состояний;</w:t>
      </w:r>
    </w:p>
    <w:p w:rsidR="00242F84" w:rsidRPr="00CF1272" w:rsidRDefault="00242F84" w:rsidP="00242F84">
      <w:pPr>
        <w:numPr>
          <w:ilvl w:val="0"/>
          <w:numId w:val="16"/>
        </w:numPr>
        <w:jc w:val="both"/>
      </w:pPr>
      <w:r w:rsidRPr="00CF1272">
        <w:t>Развитие навыков сотрудничества со взрослыми и сверстниками в различных социальных ситуациях, умений не создавать конфликтов и находить выходы из спорных ситуаций;</w:t>
      </w:r>
    </w:p>
    <w:p w:rsidR="00242F84" w:rsidRPr="00CF1272" w:rsidRDefault="00242F84" w:rsidP="00242F84">
      <w:pPr>
        <w:numPr>
          <w:ilvl w:val="0"/>
          <w:numId w:val="16"/>
        </w:numPr>
        <w:jc w:val="both"/>
      </w:pPr>
      <w:r w:rsidRPr="00CF1272">
        <w:t>Наличие мотивации к труду, работе на результат, бережному отношению к материальным и духовным ценностям.</w:t>
      </w:r>
    </w:p>
    <w:p w:rsidR="00242F84" w:rsidRPr="00CF1272" w:rsidRDefault="00242F84" w:rsidP="00242F84">
      <w:pPr>
        <w:jc w:val="both"/>
        <w:rPr>
          <w:b/>
        </w:rPr>
      </w:pPr>
      <w:r w:rsidRPr="00CF1272">
        <w:rPr>
          <w:b/>
          <w:i/>
        </w:rPr>
        <w:t>Требования к метапредметным результатам</w:t>
      </w:r>
      <w:r w:rsidRPr="00CF1272">
        <w:rPr>
          <w:b/>
        </w:rPr>
        <w:t>:</w:t>
      </w:r>
    </w:p>
    <w:p w:rsidR="00242F84" w:rsidRPr="00CF1272" w:rsidRDefault="00242F84" w:rsidP="00242F84">
      <w:pPr>
        <w:numPr>
          <w:ilvl w:val="0"/>
          <w:numId w:val="17"/>
        </w:numPr>
        <w:jc w:val="both"/>
      </w:pPr>
      <w:r w:rsidRPr="00CF1272">
        <w:t>овладение способностью принимать и сохранять цели и задачи учебной деятельности, а также находить средства её осуществления;</w:t>
      </w:r>
    </w:p>
    <w:p w:rsidR="00242F84" w:rsidRPr="00CF1272" w:rsidRDefault="00242F84" w:rsidP="00242F84">
      <w:pPr>
        <w:numPr>
          <w:ilvl w:val="0"/>
          <w:numId w:val="17"/>
        </w:numPr>
        <w:jc w:val="both"/>
      </w:pPr>
      <w:r w:rsidRPr="00CF1272">
        <w:t>формирование умений планировать, контролировать и оценивать учебные действия в соответствии с поставленной задачей и условиями её реализации; определять наиболее эффективные способы достижения результата; вносить соответствующие коррективы в их выполнение на основе оценки и с учётом характера ошибок; понимать причины успеха/неуспеха учебной деятельности;</w:t>
      </w:r>
    </w:p>
    <w:p w:rsidR="00242F84" w:rsidRPr="00CF1272" w:rsidRDefault="00242F84" w:rsidP="00242F84">
      <w:pPr>
        <w:numPr>
          <w:ilvl w:val="0"/>
          <w:numId w:val="17"/>
        </w:numPr>
        <w:jc w:val="both"/>
      </w:pPr>
      <w:r w:rsidRPr="00CF1272">
        <w:t>адекватное использование речевых средств и средств информационно-коммуникационных технологий для решения различных коммуникативных и познавательных задач;</w:t>
      </w:r>
    </w:p>
    <w:p w:rsidR="00242F84" w:rsidRPr="00CF1272" w:rsidRDefault="00242F84" w:rsidP="00242F84">
      <w:pPr>
        <w:numPr>
          <w:ilvl w:val="0"/>
          <w:numId w:val="17"/>
        </w:numPr>
        <w:jc w:val="both"/>
      </w:pPr>
      <w:r w:rsidRPr="00CF1272">
        <w:t>умение осуществлять информационный поиск для выполнения учебных заданий;</w:t>
      </w:r>
    </w:p>
    <w:p w:rsidR="00242F84" w:rsidRPr="00CF1272" w:rsidRDefault="00242F84" w:rsidP="00242F84">
      <w:pPr>
        <w:numPr>
          <w:ilvl w:val="0"/>
          <w:numId w:val="17"/>
        </w:numPr>
        <w:jc w:val="both"/>
      </w:pPr>
      <w:r w:rsidRPr="00CF1272">
        <w:t>овладение навыками смыслового чтения текстов различных стилей и жанров, осознанного построения речевых высказываний в соответствии с задачами коммуникации;</w:t>
      </w:r>
    </w:p>
    <w:p w:rsidR="00242F84" w:rsidRPr="00CF1272" w:rsidRDefault="00242F84" w:rsidP="00242F84">
      <w:pPr>
        <w:numPr>
          <w:ilvl w:val="0"/>
          <w:numId w:val="17"/>
        </w:numPr>
        <w:jc w:val="both"/>
      </w:pPr>
      <w:r w:rsidRPr="00CF1272">
        <w:t>овладение логическими действиями анализа, синтеза, сравнения, обобщения классификации, установление аналогий и причинно-следственных связей, построения рассуждений, отнесения к известным понятиям;</w:t>
      </w:r>
    </w:p>
    <w:p w:rsidR="00242F84" w:rsidRPr="00CF1272" w:rsidRDefault="00242F84" w:rsidP="00242F84">
      <w:pPr>
        <w:numPr>
          <w:ilvl w:val="0"/>
          <w:numId w:val="17"/>
        </w:numPr>
        <w:jc w:val="both"/>
      </w:pPr>
      <w:r w:rsidRPr="00CF1272">
        <w:t>готовность слушать собеседника, вести диалог, признавать возможность существования различных точек зрения и права каждого иметь свою собственную; излагать своё мнение и аргументировать свою точку зрения и оценку событий;</w:t>
      </w:r>
    </w:p>
    <w:p w:rsidR="00242F84" w:rsidRPr="00CF1272" w:rsidRDefault="00242F84" w:rsidP="00242F84">
      <w:pPr>
        <w:numPr>
          <w:ilvl w:val="0"/>
          <w:numId w:val="17"/>
        </w:numPr>
        <w:jc w:val="both"/>
      </w:pPr>
      <w:r w:rsidRPr="00CF1272">
        <w:t>определение общей цели и путей её достижения, умение договориться о распределении ролей в совместной деятельности; адекватно оценивать собственное поведение и поведение окружающих.</w:t>
      </w:r>
    </w:p>
    <w:p w:rsidR="00242F84" w:rsidRPr="00CF1272" w:rsidRDefault="00242F84" w:rsidP="00242F84">
      <w:pPr>
        <w:jc w:val="both"/>
        <w:rPr>
          <w:b/>
          <w:i/>
        </w:rPr>
      </w:pPr>
      <w:r w:rsidRPr="00CF1272">
        <w:rPr>
          <w:b/>
          <w:i/>
        </w:rPr>
        <w:t>Требования к предметным результатам:</w:t>
      </w:r>
    </w:p>
    <w:p w:rsidR="00242F84" w:rsidRPr="00CF1272" w:rsidRDefault="00242F84" w:rsidP="00242F84">
      <w:pPr>
        <w:numPr>
          <w:ilvl w:val="0"/>
          <w:numId w:val="18"/>
        </w:numPr>
        <w:jc w:val="both"/>
      </w:pPr>
      <w:r w:rsidRPr="00CF1272">
        <w:lastRenderedPageBreak/>
        <w:t>знание, понимание и принятие обучающимися ценностей: Отечество, нравственность, долг, милосердие, миролюбие, как основы культурных традиций многонационального народа России;</w:t>
      </w:r>
    </w:p>
    <w:p w:rsidR="00242F84" w:rsidRPr="00CF1272" w:rsidRDefault="00242F84" w:rsidP="00242F84">
      <w:pPr>
        <w:numPr>
          <w:ilvl w:val="0"/>
          <w:numId w:val="18"/>
        </w:numPr>
        <w:jc w:val="both"/>
      </w:pPr>
      <w:r w:rsidRPr="00CF1272">
        <w:t>знакомство с основами светской и религиозной морали, понимание их значения в выстраивании конструктивных отношений в обществе;</w:t>
      </w:r>
    </w:p>
    <w:p w:rsidR="00242F84" w:rsidRPr="00CF1272" w:rsidRDefault="00242F84" w:rsidP="00242F84">
      <w:pPr>
        <w:numPr>
          <w:ilvl w:val="0"/>
          <w:numId w:val="18"/>
        </w:numPr>
        <w:jc w:val="both"/>
      </w:pPr>
      <w:r w:rsidRPr="00CF1272">
        <w:t>формирование первоначальных представлений о религиозной культуре и их роли в истории и современности России;</w:t>
      </w:r>
    </w:p>
    <w:p w:rsidR="00242F84" w:rsidRPr="00CF1272" w:rsidRDefault="00242F84" w:rsidP="00242F84">
      <w:pPr>
        <w:numPr>
          <w:ilvl w:val="0"/>
          <w:numId w:val="18"/>
        </w:numPr>
        <w:jc w:val="both"/>
      </w:pPr>
      <w:r w:rsidRPr="00CF1272">
        <w:t>осознание ценности нравственности духовности в человеческой жизни.</w:t>
      </w:r>
    </w:p>
    <w:p w:rsidR="00242F84" w:rsidRPr="00CF1272" w:rsidRDefault="00242F84" w:rsidP="00242F84">
      <w:pPr>
        <w:pStyle w:val="a3"/>
        <w:ind w:left="1429"/>
        <w:jc w:val="both"/>
      </w:pPr>
      <w:r w:rsidRPr="00CF1272">
        <w:t>Программа включает следующие разделы:</w:t>
      </w:r>
    </w:p>
    <w:p w:rsidR="00242F84" w:rsidRPr="00CF1272" w:rsidRDefault="00242F84" w:rsidP="00242F84">
      <w:pPr>
        <w:pStyle w:val="a3"/>
        <w:widowControl w:val="0"/>
        <w:numPr>
          <w:ilvl w:val="1"/>
          <w:numId w:val="11"/>
        </w:numPr>
        <w:autoSpaceDE w:val="0"/>
        <w:autoSpaceDN w:val="0"/>
        <w:adjustRightInd w:val="0"/>
        <w:jc w:val="both"/>
      </w:pPr>
      <w:r w:rsidRPr="00CF1272">
        <w:t>Знакомство с новым предметом ОРКСЭ</w:t>
      </w:r>
    </w:p>
    <w:p w:rsidR="00242F84" w:rsidRPr="00CF1272" w:rsidRDefault="00242F84" w:rsidP="00242F84">
      <w:pPr>
        <w:pStyle w:val="a3"/>
        <w:widowControl w:val="0"/>
        <w:numPr>
          <w:ilvl w:val="1"/>
          <w:numId w:val="11"/>
        </w:numPr>
        <w:autoSpaceDE w:val="0"/>
        <w:autoSpaceDN w:val="0"/>
        <w:adjustRightInd w:val="0"/>
        <w:jc w:val="both"/>
      </w:pPr>
      <w:r w:rsidRPr="00CF1272">
        <w:t>Верования разных народов в мифах, легендах и сказаниях</w:t>
      </w:r>
    </w:p>
    <w:p w:rsidR="00242F84" w:rsidRPr="00CF1272" w:rsidRDefault="00242F84" w:rsidP="00242F84">
      <w:pPr>
        <w:pStyle w:val="a3"/>
        <w:widowControl w:val="0"/>
        <w:numPr>
          <w:ilvl w:val="1"/>
          <w:numId w:val="11"/>
        </w:numPr>
        <w:autoSpaceDE w:val="0"/>
        <w:autoSpaceDN w:val="0"/>
        <w:adjustRightInd w:val="0"/>
        <w:jc w:val="both"/>
      </w:pPr>
      <w:r w:rsidRPr="00CF1272">
        <w:t>Иудаизм</w:t>
      </w:r>
    </w:p>
    <w:p w:rsidR="00242F84" w:rsidRPr="00CF1272" w:rsidRDefault="00242F84" w:rsidP="00242F84">
      <w:pPr>
        <w:pStyle w:val="a3"/>
        <w:widowControl w:val="0"/>
        <w:numPr>
          <w:ilvl w:val="1"/>
          <w:numId w:val="11"/>
        </w:numPr>
        <w:autoSpaceDE w:val="0"/>
        <w:autoSpaceDN w:val="0"/>
        <w:adjustRightInd w:val="0"/>
      </w:pPr>
      <w:r w:rsidRPr="00CF1272">
        <w:t>Христианство</w:t>
      </w:r>
    </w:p>
    <w:p w:rsidR="00242F84" w:rsidRPr="00CF1272" w:rsidRDefault="00242F84" w:rsidP="00242F84">
      <w:pPr>
        <w:pStyle w:val="a3"/>
        <w:widowControl w:val="0"/>
        <w:numPr>
          <w:ilvl w:val="1"/>
          <w:numId w:val="11"/>
        </w:numPr>
        <w:autoSpaceDE w:val="0"/>
        <w:autoSpaceDN w:val="0"/>
        <w:adjustRightInd w:val="0"/>
      </w:pPr>
      <w:r w:rsidRPr="00CF1272">
        <w:t>Ислам</w:t>
      </w:r>
    </w:p>
    <w:p w:rsidR="00242F84" w:rsidRPr="00CF1272" w:rsidRDefault="00242F84" w:rsidP="00242F84">
      <w:pPr>
        <w:pStyle w:val="a3"/>
        <w:widowControl w:val="0"/>
        <w:numPr>
          <w:ilvl w:val="1"/>
          <w:numId w:val="11"/>
        </w:numPr>
        <w:autoSpaceDE w:val="0"/>
        <w:autoSpaceDN w:val="0"/>
        <w:adjustRightInd w:val="0"/>
        <w:jc w:val="both"/>
      </w:pPr>
      <w:r w:rsidRPr="00CF1272">
        <w:t>Буддизм</w:t>
      </w:r>
    </w:p>
    <w:p w:rsidR="00242F84" w:rsidRPr="00CF1272" w:rsidRDefault="00242F84" w:rsidP="00242F84">
      <w:pPr>
        <w:pStyle w:val="a3"/>
        <w:widowControl w:val="0"/>
        <w:numPr>
          <w:ilvl w:val="1"/>
          <w:numId w:val="11"/>
        </w:numPr>
        <w:autoSpaceDE w:val="0"/>
        <w:autoSpaceDN w:val="0"/>
        <w:adjustRightInd w:val="0"/>
        <w:jc w:val="both"/>
      </w:pPr>
      <w:r w:rsidRPr="00CF1272">
        <w:t>«Золотые правила нравственности»</w:t>
      </w:r>
    </w:p>
    <w:p w:rsidR="00242F84" w:rsidRDefault="00242F84" w:rsidP="00242F84">
      <w:pPr>
        <w:overflowPunct w:val="0"/>
        <w:jc w:val="both"/>
        <w:textAlignment w:val="baseline"/>
      </w:pPr>
      <w:r w:rsidRPr="00CF1272">
        <w:t xml:space="preserve">         Основной формой организации учебного процесса в 4 классе (при изучении основ мировых религиозных культур) является традиционный школьный урок. Для закрепления изученного материала проводится беседа (собеседование). В 4 классе (при освоении нравственных основ мировых религиозных культур) беседа является основной формой проведения занятий. Занятия по курсу «Основы мировых религиозных культур» рекомендуется сопровождать демонстрацией изображений, совместным чтением и другими источниками, прослушиванием произведений, уроками- экскурсиями</w:t>
      </w:r>
      <w:r w:rsidRPr="006502AA">
        <w:t>.</w:t>
      </w:r>
    </w:p>
    <w:p w:rsidR="00242F84" w:rsidRDefault="00242F84" w:rsidP="00242F84">
      <w:pPr>
        <w:overflowPunct w:val="0"/>
        <w:jc w:val="both"/>
        <w:textAlignment w:val="baseline"/>
      </w:pPr>
    </w:p>
    <w:p w:rsidR="008E56DF" w:rsidRDefault="008E56DF" w:rsidP="00025D9E">
      <w:pPr>
        <w:spacing w:line="276" w:lineRule="auto"/>
      </w:pPr>
    </w:p>
    <w:p w:rsidR="006502AA" w:rsidRDefault="006502AA" w:rsidP="00025D9E">
      <w:pPr>
        <w:spacing w:line="276" w:lineRule="auto"/>
      </w:pPr>
    </w:p>
    <w:p w:rsidR="006502AA" w:rsidRDefault="006502AA" w:rsidP="00025D9E">
      <w:pPr>
        <w:spacing w:line="276" w:lineRule="auto"/>
      </w:pPr>
    </w:p>
    <w:p w:rsidR="006502AA" w:rsidRDefault="006502AA" w:rsidP="00025D9E">
      <w:pPr>
        <w:spacing w:line="276" w:lineRule="auto"/>
      </w:pPr>
    </w:p>
    <w:p w:rsidR="006502AA" w:rsidRDefault="006502AA" w:rsidP="00025D9E">
      <w:pPr>
        <w:spacing w:line="276" w:lineRule="auto"/>
      </w:pPr>
    </w:p>
    <w:p w:rsidR="006502AA" w:rsidRDefault="006502AA" w:rsidP="00025D9E">
      <w:pPr>
        <w:spacing w:line="276" w:lineRule="auto"/>
      </w:pPr>
    </w:p>
    <w:p w:rsidR="006502AA" w:rsidRDefault="006502AA" w:rsidP="00025D9E">
      <w:pPr>
        <w:spacing w:line="276" w:lineRule="auto"/>
      </w:pPr>
    </w:p>
    <w:p w:rsidR="006502AA" w:rsidRDefault="006502AA" w:rsidP="00025D9E">
      <w:pPr>
        <w:spacing w:line="276" w:lineRule="auto"/>
      </w:pPr>
    </w:p>
    <w:p w:rsidR="006502AA" w:rsidRDefault="006502AA" w:rsidP="00025D9E">
      <w:pPr>
        <w:spacing w:line="276" w:lineRule="auto"/>
      </w:pPr>
    </w:p>
    <w:p w:rsidR="00242F84" w:rsidRDefault="00242F84" w:rsidP="00025D9E">
      <w:pPr>
        <w:spacing w:line="276" w:lineRule="auto"/>
      </w:pPr>
    </w:p>
    <w:p w:rsidR="00242F84" w:rsidRDefault="00242F84" w:rsidP="00025D9E">
      <w:pPr>
        <w:spacing w:line="276" w:lineRule="auto"/>
      </w:pPr>
    </w:p>
    <w:p w:rsidR="00242F84" w:rsidRDefault="00242F84" w:rsidP="00025D9E">
      <w:pPr>
        <w:spacing w:line="276" w:lineRule="auto"/>
      </w:pPr>
    </w:p>
    <w:p w:rsidR="00242F84" w:rsidRDefault="00242F84" w:rsidP="00025D9E">
      <w:pPr>
        <w:spacing w:line="276" w:lineRule="auto"/>
      </w:pPr>
    </w:p>
    <w:p w:rsidR="00242F84" w:rsidRDefault="00242F84" w:rsidP="00025D9E">
      <w:pPr>
        <w:spacing w:line="276" w:lineRule="auto"/>
      </w:pPr>
    </w:p>
    <w:p w:rsidR="00242F84" w:rsidRDefault="00242F84" w:rsidP="00025D9E">
      <w:pPr>
        <w:spacing w:line="276" w:lineRule="auto"/>
      </w:pPr>
    </w:p>
    <w:p w:rsidR="00242F84" w:rsidRDefault="00242F84" w:rsidP="00025D9E">
      <w:pPr>
        <w:spacing w:line="276" w:lineRule="auto"/>
      </w:pPr>
    </w:p>
    <w:p w:rsidR="00242F84" w:rsidRDefault="00242F84" w:rsidP="00025D9E">
      <w:pPr>
        <w:spacing w:line="276" w:lineRule="auto"/>
      </w:pPr>
    </w:p>
    <w:p w:rsidR="00242F84" w:rsidRDefault="00242F84" w:rsidP="00025D9E">
      <w:pPr>
        <w:spacing w:line="276" w:lineRule="auto"/>
      </w:pPr>
    </w:p>
    <w:p w:rsidR="00242F84" w:rsidRDefault="00242F84" w:rsidP="00025D9E">
      <w:pPr>
        <w:spacing w:line="276" w:lineRule="auto"/>
      </w:pPr>
    </w:p>
    <w:p w:rsidR="00242F84" w:rsidRDefault="00242F84" w:rsidP="00025D9E">
      <w:pPr>
        <w:spacing w:line="276" w:lineRule="auto"/>
      </w:pPr>
    </w:p>
    <w:p w:rsidR="00242F84" w:rsidRDefault="00242F84" w:rsidP="00025D9E">
      <w:pPr>
        <w:spacing w:line="276" w:lineRule="auto"/>
      </w:pPr>
    </w:p>
    <w:p w:rsidR="00242F84" w:rsidRDefault="00242F84" w:rsidP="00242F84">
      <w:pPr>
        <w:pStyle w:val="a9"/>
        <w:rPr>
          <w:rFonts w:ascii="Times New Roman" w:hAnsi="Times New Roman"/>
          <w:b/>
          <w:sz w:val="24"/>
          <w:szCs w:val="24"/>
        </w:rPr>
        <w:sectPr w:rsidR="00242F84" w:rsidSect="00242F84">
          <w:footerReference w:type="default" r:id="rId8"/>
          <w:pgSz w:w="11906" w:h="16838"/>
          <w:pgMar w:top="720" w:right="720" w:bottom="720" w:left="720" w:header="709" w:footer="709" w:gutter="0"/>
          <w:cols w:space="708"/>
          <w:docGrid w:linePitch="360"/>
        </w:sectPr>
      </w:pPr>
    </w:p>
    <w:p w:rsidR="00242F84" w:rsidRPr="00242F84" w:rsidRDefault="00044E4C" w:rsidP="00242F84">
      <w:pPr>
        <w:pStyle w:val="a9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ТЕМАТИЧЕСКОЕ ПЛАНИРОВАНИЕ</w:t>
      </w:r>
    </w:p>
    <w:p w:rsidR="00242F84" w:rsidRDefault="00242F84" w:rsidP="00242F84">
      <w:pPr>
        <w:pStyle w:val="a9"/>
        <w:jc w:val="right"/>
        <w:rPr>
          <w:i/>
        </w:rPr>
      </w:pPr>
    </w:p>
    <w:tbl>
      <w:tblPr>
        <w:tblW w:w="15600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20"/>
      </w:tblPr>
      <w:tblGrid>
        <w:gridCol w:w="569"/>
        <w:gridCol w:w="3547"/>
        <w:gridCol w:w="850"/>
        <w:gridCol w:w="709"/>
        <w:gridCol w:w="1985"/>
        <w:gridCol w:w="851"/>
        <w:gridCol w:w="709"/>
        <w:gridCol w:w="2127"/>
        <w:gridCol w:w="709"/>
        <w:gridCol w:w="708"/>
        <w:gridCol w:w="2128"/>
        <w:gridCol w:w="708"/>
      </w:tblGrid>
      <w:tr w:rsidR="00242F84" w:rsidTr="00242F84">
        <w:trPr>
          <w:trHeight w:val="93"/>
        </w:trPr>
        <w:tc>
          <w:tcPr>
            <w:tcW w:w="49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  <w:lang w:val="en-US"/>
              </w:rPr>
              <w:t xml:space="preserve">I </w:t>
            </w:r>
            <w:r>
              <w:rPr>
                <w:b/>
                <w:sz w:val="20"/>
                <w:szCs w:val="20"/>
              </w:rPr>
              <w:t>четверть- 8 ч</w:t>
            </w:r>
          </w:p>
        </w:tc>
        <w:tc>
          <w:tcPr>
            <w:tcW w:w="35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  <w:lang w:val="en-US"/>
              </w:rPr>
              <w:t xml:space="preserve">II </w:t>
            </w:r>
            <w:r>
              <w:rPr>
                <w:b/>
                <w:sz w:val="20"/>
                <w:szCs w:val="20"/>
              </w:rPr>
              <w:t>четверть- 7 ч</w:t>
            </w:r>
          </w:p>
        </w:tc>
        <w:tc>
          <w:tcPr>
            <w:tcW w:w="35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  <w:lang w:val="en-US"/>
              </w:rPr>
              <w:t xml:space="preserve">III </w:t>
            </w:r>
            <w:r>
              <w:rPr>
                <w:b/>
                <w:sz w:val="20"/>
                <w:szCs w:val="20"/>
              </w:rPr>
              <w:t>четверть - 10   ч</w:t>
            </w:r>
          </w:p>
        </w:tc>
        <w:tc>
          <w:tcPr>
            <w:tcW w:w="3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  <w:lang w:val="en-US"/>
              </w:rPr>
              <w:t xml:space="preserve">IV </w:t>
            </w:r>
            <w:r>
              <w:rPr>
                <w:b/>
                <w:sz w:val="20"/>
                <w:szCs w:val="20"/>
              </w:rPr>
              <w:t>четверть- 9 ч</w:t>
            </w:r>
          </w:p>
        </w:tc>
      </w:tr>
      <w:tr w:rsidR="00242F84" w:rsidTr="00242F84">
        <w:trPr>
          <w:trHeight w:val="76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kern w:val="24"/>
                <w:sz w:val="20"/>
                <w:szCs w:val="20"/>
              </w:rPr>
              <w:t>№ п/п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kern w:val="24"/>
                <w:sz w:val="20"/>
                <w:szCs w:val="20"/>
              </w:rPr>
              <w:t>Тема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kern w:val="24"/>
                <w:sz w:val="20"/>
                <w:szCs w:val="20"/>
              </w:rPr>
              <w:t>Кол-во часов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kern w:val="24"/>
                <w:sz w:val="20"/>
                <w:szCs w:val="20"/>
              </w:rPr>
              <w:t>№ п/п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kern w:val="24"/>
                <w:sz w:val="20"/>
                <w:szCs w:val="20"/>
              </w:rPr>
              <w:t>Тема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kern w:val="24"/>
                <w:sz w:val="20"/>
                <w:szCs w:val="20"/>
              </w:rPr>
              <w:t>Кол-во часов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kern w:val="24"/>
                <w:sz w:val="20"/>
                <w:szCs w:val="20"/>
              </w:rPr>
              <w:t>№ п/п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kern w:val="24"/>
                <w:sz w:val="20"/>
                <w:szCs w:val="20"/>
              </w:rPr>
              <w:t>Тема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kern w:val="24"/>
                <w:sz w:val="20"/>
                <w:szCs w:val="20"/>
              </w:rPr>
              <w:t>Кол-во часов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kern w:val="24"/>
                <w:sz w:val="20"/>
                <w:szCs w:val="20"/>
              </w:rPr>
              <w:t>№ п/п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kern w:val="24"/>
                <w:sz w:val="20"/>
                <w:szCs w:val="20"/>
              </w:rPr>
              <w:t>Тема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kern w:val="24"/>
                <w:sz w:val="20"/>
                <w:szCs w:val="20"/>
              </w:rPr>
              <w:t>Кол-во часов</w:t>
            </w:r>
          </w:p>
        </w:tc>
      </w:tr>
      <w:tr w:rsidR="00242F84" w:rsidTr="00242F84">
        <w:trPr>
          <w:trHeight w:val="46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 w:rsidP="00F966E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Знакомство с новым предметом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 w:rsidP="00F966E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Иудаизм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 w:rsidP="00F966E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 w:rsidP="00F966E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Христианство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 w:rsidP="00F966E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 w:rsidP="00F966E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Буддизм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 w:rsidP="00F966E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</w:tr>
      <w:tr w:rsidR="00242F84" w:rsidTr="00242F84">
        <w:trPr>
          <w:trHeight w:val="119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 w:rsidP="00F966E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Верования разных народов в мифах, легендах и сказаниях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 w:rsidP="00F966E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Христианство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 w:rsidP="00F966E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 w:rsidP="00F966E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Ислам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 w:rsidP="00F966E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 w:rsidP="00F966E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Подведение итогов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 w:rsidP="00F966E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242F84" w:rsidTr="00242F84">
        <w:trPr>
          <w:trHeight w:val="119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42F84" w:rsidRDefault="00242F84">
            <w:pPr>
              <w:rPr>
                <w:sz w:val="20"/>
                <w:szCs w:val="20"/>
              </w:rPr>
            </w:pP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42F84" w:rsidRDefault="00242F84">
            <w:pPr>
              <w:jc w:val="both"/>
              <w:rPr>
                <w:bCs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42F84" w:rsidRDefault="00242F84">
            <w:pPr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42F84" w:rsidRDefault="00242F84">
            <w:pPr>
              <w:rPr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42F84" w:rsidRDefault="00242F84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42F84" w:rsidRDefault="00242F84">
            <w:pPr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42F84" w:rsidRDefault="00242F84">
            <w:pPr>
              <w:rPr>
                <w:sz w:val="20"/>
                <w:szCs w:val="20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Буддизм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 w:rsidP="00F966E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42F84" w:rsidRDefault="00242F84" w:rsidP="00F966E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42F84" w:rsidRDefault="00242F84">
            <w:pPr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42F84" w:rsidRDefault="00242F84" w:rsidP="00F966ED">
            <w:pPr>
              <w:jc w:val="center"/>
              <w:rPr>
                <w:sz w:val="20"/>
                <w:szCs w:val="20"/>
              </w:rPr>
            </w:pPr>
          </w:p>
        </w:tc>
      </w:tr>
      <w:tr w:rsidR="00242F84" w:rsidTr="00242F84">
        <w:trPr>
          <w:trHeight w:val="119"/>
        </w:trPr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42F84" w:rsidRDefault="00242F84">
            <w:pPr>
              <w:rPr>
                <w:b/>
                <w:sz w:val="20"/>
                <w:szCs w:val="20"/>
              </w:rPr>
            </w:pP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42F84" w:rsidRDefault="00242F84">
            <w:pPr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42F84" w:rsidRDefault="00242F8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42F84" w:rsidRDefault="00242F84">
            <w:pPr>
              <w:rPr>
                <w:b/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42F84" w:rsidRDefault="00242F84">
            <w:pPr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42F84" w:rsidRDefault="00242F84">
            <w:pPr>
              <w:rPr>
                <w:b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42F84" w:rsidRDefault="00242F84">
            <w:pPr>
              <w:rPr>
                <w:b/>
                <w:sz w:val="20"/>
                <w:szCs w:val="20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42F84" w:rsidRDefault="00242F84">
            <w:pPr>
              <w:rPr>
                <w:b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42F84" w:rsidRDefault="00242F84">
            <w:pPr>
              <w:rPr>
                <w:b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42F84" w:rsidRDefault="00242F84">
            <w:pPr>
              <w:rPr>
                <w:b/>
                <w:sz w:val="20"/>
                <w:szCs w:val="20"/>
              </w:rPr>
            </w:pP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Проект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42F84" w:rsidRDefault="00242F84" w:rsidP="00F966E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</w:tr>
    </w:tbl>
    <w:p w:rsidR="006502AA" w:rsidRPr="00242F84" w:rsidRDefault="006502AA" w:rsidP="00025D9E">
      <w:pPr>
        <w:spacing w:line="276" w:lineRule="auto"/>
      </w:pPr>
    </w:p>
    <w:p w:rsidR="0027409F" w:rsidRDefault="0027409F" w:rsidP="008E56DF">
      <w:pPr>
        <w:jc w:val="center"/>
        <w:rPr>
          <w:b/>
        </w:rPr>
      </w:pPr>
    </w:p>
    <w:p w:rsidR="0027409F" w:rsidRDefault="0027409F" w:rsidP="008E56DF">
      <w:pPr>
        <w:jc w:val="center"/>
        <w:rPr>
          <w:b/>
        </w:rPr>
      </w:pPr>
    </w:p>
    <w:p w:rsidR="0027409F" w:rsidRDefault="0027409F" w:rsidP="008E56DF">
      <w:pPr>
        <w:jc w:val="center"/>
        <w:rPr>
          <w:b/>
        </w:rPr>
      </w:pPr>
    </w:p>
    <w:p w:rsidR="0027409F" w:rsidRDefault="0027409F" w:rsidP="008E56DF">
      <w:pPr>
        <w:jc w:val="center"/>
        <w:rPr>
          <w:b/>
        </w:rPr>
      </w:pPr>
    </w:p>
    <w:p w:rsidR="0027409F" w:rsidRDefault="0027409F" w:rsidP="008E56DF">
      <w:pPr>
        <w:jc w:val="center"/>
        <w:rPr>
          <w:b/>
        </w:rPr>
      </w:pPr>
    </w:p>
    <w:p w:rsidR="0027409F" w:rsidRDefault="0027409F" w:rsidP="008E56DF">
      <w:pPr>
        <w:jc w:val="center"/>
        <w:rPr>
          <w:b/>
        </w:rPr>
      </w:pPr>
    </w:p>
    <w:p w:rsidR="0027409F" w:rsidRDefault="0027409F" w:rsidP="008E56DF">
      <w:pPr>
        <w:jc w:val="center"/>
        <w:rPr>
          <w:b/>
        </w:rPr>
      </w:pPr>
    </w:p>
    <w:p w:rsidR="0027409F" w:rsidRDefault="0027409F" w:rsidP="008E56DF">
      <w:pPr>
        <w:jc w:val="center"/>
        <w:rPr>
          <w:b/>
        </w:rPr>
      </w:pPr>
    </w:p>
    <w:p w:rsidR="0027409F" w:rsidRDefault="0027409F" w:rsidP="008E56DF">
      <w:pPr>
        <w:jc w:val="center"/>
        <w:rPr>
          <w:b/>
        </w:rPr>
      </w:pPr>
    </w:p>
    <w:p w:rsidR="0027409F" w:rsidRDefault="0027409F" w:rsidP="008E56DF">
      <w:pPr>
        <w:jc w:val="center"/>
        <w:rPr>
          <w:b/>
        </w:rPr>
      </w:pPr>
    </w:p>
    <w:p w:rsidR="0027409F" w:rsidRDefault="0027409F" w:rsidP="008E56DF">
      <w:pPr>
        <w:jc w:val="center"/>
        <w:rPr>
          <w:b/>
        </w:rPr>
      </w:pPr>
    </w:p>
    <w:p w:rsidR="0027409F" w:rsidRDefault="0027409F" w:rsidP="008E56DF">
      <w:pPr>
        <w:jc w:val="center"/>
        <w:rPr>
          <w:b/>
        </w:rPr>
      </w:pPr>
    </w:p>
    <w:p w:rsidR="0027409F" w:rsidRDefault="0027409F" w:rsidP="008E56DF">
      <w:pPr>
        <w:jc w:val="center"/>
        <w:rPr>
          <w:b/>
        </w:rPr>
      </w:pPr>
    </w:p>
    <w:p w:rsidR="0027409F" w:rsidRDefault="0027409F" w:rsidP="008E56DF">
      <w:pPr>
        <w:jc w:val="center"/>
        <w:rPr>
          <w:b/>
        </w:rPr>
      </w:pPr>
    </w:p>
    <w:p w:rsidR="0027409F" w:rsidRDefault="0027409F" w:rsidP="008E56DF">
      <w:pPr>
        <w:jc w:val="center"/>
        <w:rPr>
          <w:b/>
        </w:rPr>
      </w:pPr>
    </w:p>
    <w:p w:rsidR="0027409F" w:rsidRDefault="0027409F" w:rsidP="008E56DF">
      <w:pPr>
        <w:jc w:val="center"/>
        <w:rPr>
          <w:b/>
        </w:rPr>
      </w:pPr>
    </w:p>
    <w:p w:rsidR="0027409F" w:rsidRDefault="0027409F" w:rsidP="008E56DF">
      <w:pPr>
        <w:jc w:val="center"/>
        <w:rPr>
          <w:b/>
        </w:rPr>
      </w:pPr>
    </w:p>
    <w:p w:rsidR="0027409F" w:rsidRDefault="0027409F" w:rsidP="008E56DF">
      <w:pPr>
        <w:jc w:val="center"/>
        <w:rPr>
          <w:b/>
        </w:rPr>
      </w:pPr>
    </w:p>
    <w:p w:rsidR="0027409F" w:rsidRDefault="0027409F" w:rsidP="008E56DF">
      <w:pPr>
        <w:jc w:val="center"/>
        <w:rPr>
          <w:b/>
        </w:rPr>
      </w:pPr>
    </w:p>
    <w:p w:rsidR="0027409F" w:rsidRDefault="0027409F" w:rsidP="008E56DF">
      <w:pPr>
        <w:jc w:val="center"/>
        <w:rPr>
          <w:b/>
        </w:rPr>
      </w:pPr>
    </w:p>
    <w:p w:rsidR="0027409F" w:rsidRDefault="0027409F" w:rsidP="008E56DF">
      <w:pPr>
        <w:jc w:val="center"/>
        <w:rPr>
          <w:b/>
        </w:rPr>
      </w:pPr>
    </w:p>
    <w:p w:rsidR="0027409F" w:rsidRDefault="0027409F" w:rsidP="008E56DF">
      <w:pPr>
        <w:jc w:val="center"/>
        <w:rPr>
          <w:b/>
        </w:rPr>
      </w:pPr>
    </w:p>
    <w:p w:rsidR="0027409F" w:rsidRDefault="0027409F" w:rsidP="008E56DF">
      <w:pPr>
        <w:jc w:val="center"/>
        <w:rPr>
          <w:b/>
        </w:rPr>
      </w:pPr>
    </w:p>
    <w:p w:rsidR="0027409F" w:rsidRDefault="0027409F" w:rsidP="008E56DF">
      <w:pPr>
        <w:jc w:val="center"/>
        <w:rPr>
          <w:b/>
        </w:rPr>
      </w:pPr>
    </w:p>
    <w:p w:rsidR="0027409F" w:rsidRDefault="0027409F" w:rsidP="008E56DF">
      <w:pPr>
        <w:jc w:val="center"/>
        <w:rPr>
          <w:b/>
        </w:rPr>
        <w:sectPr w:rsidR="0027409F" w:rsidSect="00242F84">
          <w:pgSz w:w="16838" w:h="11906" w:orient="landscape"/>
          <w:pgMar w:top="720" w:right="720" w:bottom="720" w:left="720" w:header="709" w:footer="709" w:gutter="0"/>
          <w:cols w:space="708"/>
          <w:docGrid w:linePitch="360"/>
        </w:sectPr>
      </w:pPr>
    </w:p>
    <w:p w:rsidR="0027409F" w:rsidRDefault="00044E4C" w:rsidP="00F966ED">
      <w:pPr>
        <w:jc w:val="center"/>
        <w:rPr>
          <w:b/>
        </w:rPr>
      </w:pPr>
      <w:r>
        <w:rPr>
          <w:b/>
        </w:rPr>
        <w:lastRenderedPageBreak/>
        <w:t>КАЛЕНДАРНО-ТЕМАТИЧЕСКОЕ ПЛАНИРОВАНИЕ</w:t>
      </w:r>
    </w:p>
    <w:p w:rsidR="00F966ED" w:rsidRPr="00F966ED" w:rsidRDefault="00F966ED" w:rsidP="00F966ED">
      <w:pPr>
        <w:jc w:val="center"/>
        <w:rPr>
          <w:b/>
        </w:rPr>
      </w:pPr>
    </w:p>
    <w:tbl>
      <w:tblPr>
        <w:tblStyle w:val="a4"/>
        <w:tblW w:w="5226" w:type="pct"/>
        <w:tblLayout w:type="fixed"/>
        <w:tblLook w:val="04A0"/>
      </w:tblPr>
      <w:tblGrid>
        <w:gridCol w:w="537"/>
        <w:gridCol w:w="2403"/>
        <w:gridCol w:w="708"/>
        <w:gridCol w:w="7"/>
        <w:gridCol w:w="5464"/>
        <w:gridCol w:w="1157"/>
        <w:gridCol w:w="889"/>
      </w:tblGrid>
      <w:tr w:rsidR="00F966ED" w:rsidTr="005C306E">
        <w:trPr>
          <w:trHeight w:val="480"/>
        </w:trPr>
        <w:tc>
          <w:tcPr>
            <w:tcW w:w="241" w:type="pct"/>
            <w:vMerge w:val="restart"/>
            <w:hideMark/>
          </w:tcPr>
          <w:p w:rsidR="0027409F" w:rsidRPr="00F966ED" w:rsidRDefault="0027409F">
            <w:pPr>
              <w:pStyle w:val="ac"/>
              <w:spacing w:before="0" w:beforeAutospacing="0" w:after="150" w:afterAutospacing="0"/>
              <w:jc w:val="center"/>
              <w:rPr>
                <w:rFonts w:ascii="Times New Roman" w:hAnsi="Times New Roman" w:cs="Times New Roman"/>
                <w:color w:val="333333"/>
              </w:rPr>
            </w:pPr>
            <w:r w:rsidRPr="00F966ED">
              <w:rPr>
                <w:rFonts w:ascii="Times New Roman" w:hAnsi="Times New Roman" w:cs="Times New Roman"/>
                <w:color w:val="333333"/>
              </w:rPr>
              <w:t>№</w:t>
            </w:r>
          </w:p>
        </w:tc>
        <w:tc>
          <w:tcPr>
            <w:tcW w:w="1076" w:type="pct"/>
            <w:vMerge w:val="restart"/>
            <w:hideMark/>
          </w:tcPr>
          <w:p w:rsidR="0027409F" w:rsidRPr="00F966ED" w:rsidRDefault="0027409F">
            <w:pPr>
              <w:pStyle w:val="ac"/>
              <w:spacing w:before="0" w:beforeAutospacing="0" w:after="150" w:afterAutospacing="0"/>
              <w:jc w:val="center"/>
              <w:rPr>
                <w:rFonts w:ascii="Times New Roman" w:hAnsi="Times New Roman" w:cs="Times New Roman"/>
                <w:color w:val="333333"/>
              </w:rPr>
            </w:pPr>
            <w:r w:rsidRPr="00F966ED">
              <w:rPr>
                <w:rFonts w:ascii="Times New Roman" w:hAnsi="Times New Roman" w:cs="Times New Roman"/>
                <w:b/>
                <w:bCs/>
                <w:color w:val="333333"/>
              </w:rPr>
              <w:t>Тема</w:t>
            </w:r>
          </w:p>
        </w:tc>
        <w:tc>
          <w:tcPr>
            <w:tcW w:w="317" w:type="pct"/>
            <w:vMerge w:val="restart"/>
            <w:hideMark/>
          </w:tcPr>
          <w:p w:rsidR="0027409F" w:rsidRPr="00F966ED" w:rsidRDefault="0027409F">
            <w:pPr>
              <w:pStyle w:val="ac"/>
              <w:spacing w:before="0" w:beforeAutospacing="0" w:after="150" w:afterAutospacing="0"/>
              <w:jc w:val="center"/>
              <w:rPr>
                <w:rFonts w:ascii="Times New Roman" w:hAnsi="Times New Roman" w:cs="Times New Roman"/>
                <w:color w:val="333333"/>
              </w:rPr>
            </w:pPr>
            <w:r w:rsidRPr="00F966ED">
              <w:rPr>
                <w:rFonts w:ascii="Times New Roman" w:hAnsi="Times New Roman" w:cs="Times New Roman"/>
                <w:b/>
                <w:bCs/>
                <w:color w:val="333333"/>
              </w:rPr>
              <w:t>Кол-во часов</w:t>
            </w:r>
          </w:p>
        </w:tc>
        <w:tc>
          <w:tcPr>
            <w:tcW w:w="2450" w:type="pct"/>
            <w:gridSpan w:val="2"/>
            <w:vMerge w:val="restart"/>
            <w:hideMark/>
          </w:tcPr>
          <w:p w:rsidR="0027409F" w:rsidRPr="00F966ED" w:rsidRDefault="0027409F">
            <w:pPr>
              <w:pStyle w:val="ac"/>
              <w:spacing w:before="0" w:beforeAutospacing="0" w:after="150" w:afterAutospacing="0"/>
              <w:jc w:val="center"/>
              <w:rPr>
                <w:rFonts w:ascii="Times New Roman" w:hAnsi="Times New Roman" w:cs="Times New Roman"/>
                <w:color w:val="333333"/>
              </w:rPr>
            </w:pPr>
            <w:r w:rsidRPr="00F966ED">
              <w:rPr>
                <w:rFonts w:ascii="Times New Roman" w:hAnsi="Times New Roman" w:cs="Times New Roman"/>
                <w:b/>
                <w:bCs/>
                <w:color w:val="333333"/>
              </w:rPr>
              <w:t>Виды деятельности</w:t>
            </w:r>
          </w:p>
        </w:tc>
        <w:tc>
          <w:tcPr>
            <w:tcW w:w="916" w:type="pct"/>
            <w:gridSpan w:val="2"/>
          </w:tcPr>
          <w:p w:rsidR="0027409F" w:rsidRPr="00F966ED" w:rsidRDefault="0027409F">
            <w:pPr>
              <w:pStyle w:val="ac"/>
              <w:spacing w:before="0" w:beforeAutospacing="0" w:after="150" w:afterAutospacing="0"/>
              <w:jc w:val="center"/>
              <w:rPr>
                <w:rFonts w:ascii="Times New Roman" w:hAnsi="Times New Roman" w:cs="Times New Roman"/>
                <w:b/>
                <w:bCs/>
                <w:color w:val="333333"/>
              </w:rPr>
            </w:pPr>
            <w:r w:rsidRPr="00F966ED">
              <w:rPr>
                <w:rFonts w:ascii="Times New Roman" w:hAnsi="Times New Roman" w:cs="Times New Roman"/>
                <w:b/>
                <w:bCs/>
                <w:color w:val="333333"/>
              </w:rPr>
              <w:t xml:space="preserve">Дата </w:t>
            </w:r>
          </w:p>
        </w:tc>
      </w:tr>
      <w:tr w:rsidR="00F966ED" w:rsidTr="005C306E">
        <w:trPr>
          <w:trHeight w:val="366"/>
        </w:trPr>
        <w:tc>
          <w:tcPr>
            <w:tcW w:w="241" w:type="pct"/>
            <w:vMerge/>
          </w:tcPr>
          <w:p w:rsidR="0027409F" w:rsidRPr="00F966ED" w:rsidRDefault="0027409F">
            <w:pPr>
              <w:pStyle w:val="ac"/>
              <w:spacing w:before="0" w:beforeAutospacing="0" w:after="150" w:afterAutospacing="0"/>
              <w:jc w:val="center"/>
              <w:rPr>
                <w:rFonts w:ascii="Times New Roman" w:hAnsi="Times New Roman" w:cs="Times New Roman"/>
                <w:color w:val="333333"/>
              </w:rPr>
            </w:pPr>
          </w:p>
        </w:tc>
        <w:tc>
          <w:tcPr>
            <w:tcW w:w="1076" w:type="pct"/>
            <w:vMerge/>
          </w:tcPr>
          <w:p w:rsidR="0027409F" w:rsidRPr="00F966ED" w:rsidRDefault="0027409F">
            <w:pPr>
              <w:pStyle w:val="ac"/>
              <w:spacing w:before="0" w:beforeAutospacing="0" w:after="150" w:afterAutospacing="0"/>
              <w:jc w:val="center"/>
              <w:rPr>
                <w:rFonts w:ascii="Times New Roman" w:hAnsi="Times New Roman" w:cs="Times New Roman"/>
                <w:b/>
                <w:bCs/>
                <w:color w:val="333333"/>
              </w:rPr>
            </w:pPr>
          </w:p>
        </w:tc>
        <w:tc>
          <w:tcPr>
            <w:tcW w:w="317" w:type="pct"/>
            <w:vMerge/>
          </w:tcPr>
          <w:p w:rsidR="0027409F" w:rsidRPr="00F966ED" w:rsidRDefault="0027409F">
            <w:pPr>
              <w:pStyle w:val="ac"/>
              <w:spacing w:before="0" w:beforeAutospacing="0" w:after="150" w:afterAutospacing="0"/>
              <w:jc w:val="center"/>
              <w:rPr>
                <w:rFonts w:ascii="Times New Roman" w:hAnsi="Times New Roman" w:cs="Times New Roman"/>
                <w:b/>
                <w:bCs/>
                <w:color w:val="333333"/>
              </w:rPr>
            </w:pPr>
          </w:p>
        </w:tc>
        <w:tc>
          <w:tcPr>
            <w:tcW w:w="2450" w:type="pct"/>
            <w:gridSpan w:val="2"/>
            <w:vMerge/>
          </w:tcPr>
          <w:p w:rsidR="0027409F" w:rsidRPr="00F966ED" w:rsidRDefault="0027409F">
            <w:pPr>
              <w:pStyle w:val="ac"/>
              <w:spacing w:before="0" w:beforeAutospacing="0" w:after="150" w:afterAutospacing="0"/>
              <w:jc w:val="center"/>
              <w:rPr>
                <w:rFonts w:ascii="Times New Roman" w:hAnsi="Times New Roman" w:cs="Times New Roman"/>
                <w:b/>
                <w:bCs/>
                <w:color w:val="333333"/>
              </w:rPr>
            </w:pPr>
          </w:p>
        </w:tc>
        <w:tc>
          <w:tcPr>
            <w:tcW w:w="518" w:type="pct"/>
          </w:tcPr>
          <w:p w:rsidR="0027409F" w:rsidRPr="00F966ED" w:rsidRDefault="0027409F">
            <w:pPr>
              <w:pStyle w:val="ac"/>
              <w:spacing w:before="0" w:beforeAutospacing="0" w:after="150" w:afterAutospacing="0"/>
              <w:jc w:val="center"/>
              <w:rPr>
                <w:rFonts w:ascii="Times New Roman" w:hAnsi="Times New Roman" w:cs="Times New Roman"/>
                <w:b/>
                <w:bCs/>
                <w:color w:val="333333"/>
              </w:rPr>
            </w:pPr>
            <w:r w:rsidRPr="00F966ED">
              <w:rPr>
                <w:rFonts w:ascii="Times New Roman" w:hAnsi="Times New Roman" w:cs="Times New Roman"/>
                <w:b/>
                <w:bCs/>
                <w:color w:val="333333"/>
              </w:rPr>
              <w:t>план</w:t>
            </w:r>
          </w:p>
        </w:tc>
        <w:tc>
          <w:tcPr>
            <w:tcW w:w="398" w:type="pct"/>
          </w:tcPr>
          <w:p w:rsidR="0027409F" w:rsidRPr="00F966ED" w:rsidRDefault="0027409F">
            <w:pPr>
              <w:pStyle w:val="ac"/>
              <w:spacing w:before="0" w:beforeAutospacing="0" w:after="150" w:afterAutospacing="0"/>
              <w:jc w:val="center"/>
              <w:rPr>
                <w:rFonts w:ascii="Times New Roman" w:hAnsi="Times New Roman" w:cs="Times New Roman"/>
                <w:b/>
                <w:bCs/>
                <w:color w:val="333333"/>
              </w:rPr>
            </w:pPr>
            <w:r w:rsidRPr="00F966ED">
              <w:rPr>
                <w:rFonts w:ascii="Times New Roman" w:hAnsi="Times New Roman" w:cs="Times New Roman"/>
                <w:b/>
                <w:bCs/>
                <w:color w:val="333333"/>
              </w:rPr>
              <w:t>факт</w:t>
            </w:r>
          </w:p>
        </w:tc>
      </w:tr>
      <w:tr w:rsidR="0027409F" w:rsidTr="00F966ED">
        <w:trPr>
          <w:trHeight w:val="147"/>
        </w:trPr>
        <w:tc>
          <w:tcPr>
            <w:tcW w:w="5000" w:type="pct"/>
            <w:gridSpan w:val="7"/>
            <w:hideMark/>
          </w:tcPr>
          <w:p w:rsidR="0027409F" w:rsidRPr="0027409F" w:rsidRDefault="0027409F" w:rsidP="0027409F">
            <w:pPr>
              <w:pStyle w:val="ac"/>
              <w:spacing w:before="0" w:beforeAutospacing="0" w:after="150" w:afterAutospacing="0"/>
              <w:jc w:val="center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b/>
                <w:bCs/>
                <w:color w:val="333333"/>
              </w:rPr>
              <w:t>Блок 1. Введение. Духовные ценности и нравственные идеалы в жизни человека и общества</w:t>
            </w:r>
            <w:r>
              <w:rPr>
                <w:color w:val="333333"/>
              </w:rPr>
              <w:t xml:space="preserve">- </w:t>
            </w:r>
            <w:r w:rsidRPr="00F966ED">
              <w:rPr>
                <w:rFonts w:ascii="Times New Roman" w:hAnsi="Times New Roman" w:cs="Times New Roman"/>
                <w:color w:val="333333"/>
              </w:rPr>
              <w:t>1ч</w:t>
            </w: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Россия – наша Родина.</w:t>
            </w:r>
          </w:p>
        </w:tc>
        <w:tc>
          <w:tcPr>
            <w:tcW w:w="317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jc w:val="center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5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Беседа, комментирование чтение, устный рассказ на тему, работа с иллюстративным материалом, самостоятельная работа с источниками информации, подготовка творческой беседы с членами семьи</w:t>
            </w:r>
          </w:p>
        </w:tc>
        <w:tc>
          <w:tcPr>
            <w:tcW w:w="518" w:type="pct"/>
          </w:tcPr>
          <w:p w:rsidR="0027409F" w:rsidRPr="0027409F" w:rsidRDefault="001630A0">
            <w:pPr>
              <w:pStyle w:val="ac"/>
              <w:spacing w:before="0" w:beforeAutospacing="0" w:after="150" w:afterAutospacing="0"/>
              <w:rPr>
                <w:color w:val="333333"/>
              </w:rPr>
            </w:pPr>
            <w:r>
              <w:rPr>
                <w:color w:val="333333"/>
              </w:rPr>
              <w:t>04.09.25</w:t>
            </w:r>
          </w:p>
        </w:tc>
        <w:tc>
          <w:tcPr>
            <w:tcW w:w="39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</w:tr>
      <w:tr w:rsidR="0027409F" w:rsidTr="00F966ED">
        <w:trPr>
          <w:trHeight w:val="319"/>
        </w:trPr>
        <w:tc>
          <w:tcPr>
            <w:tcW w:w="5000" w:type="pct"/>
            <w:gridSpan w:val="7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b/>
                <w:bCs/>
                <w:color w:val="333333"/>
              </w:rPr>
              <w:t>Блок 2. Основы религиозных культур</w:t>
            </w:r>
            <w:r w:rsidR="00F966ED">
              <w:rPr>
                <w:rFonts w:ascii="Times New Roman" w:hAnsi="Times New Roman" w:cs="Times New Roman"/>
                <w:color w:val="333333"/>
              </w:rPr>
              <w:t>–</w:t>
            </w:r>
            <w:r w:rsidRPr="0027409F">
              <w:rPr>
                <w:rFonts w:ascii="Times New Roman" w:hAnsi="Times New Roman" w:cs="Times New Roman"/>
                <w:b/>
                <w:bCs/>
                <w:color w:val="333333"/>
              </w:rPr>
              <w:t>28</w:t>
            </w:r>
            <w:r w:rsidR="00F966ED">
              <w:rPr>
                <w:rFonts w:ascii="Times New Roman" w:hAnsi="Times New Roman" w:cs="Times New Roman"/>
                <w:b/>
                <w:bCs/>
                <w:color w:val="333333"/>
              </w:rPr>
              <w:t xml:space="preserve"> ч</w:t>
            </w:r>
          </w:p>
        </w:tc>
      </w:tr>
      <w:tr w:rsidR="00F966ED" w:rsidTr="005C306E">
        <w:trPr>
          <w:trHeight w:val="570"/>
        </w:trPr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2-3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Культура и религия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2</w:t>
            </w:r>
          </w:p>
        </w:tc>
        <w:tc>
          <w:tcPr>
            <w:tcW w:w="2447" w:type="pct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Беседа, комментированное чтение, устный творческий рассказ на тему, работа с иллюстративным материалом, самостоятельная работа с источниками информации, подготовка творческой беседы с членами семьи</w:t>
            </w:r>
          </w:p>
        </w:tc>
        <w:tc>
          <w:tcPr>
            <w:tcW w:w="518" w:type="pct"/>
          </w:tcPr>
          <w:p w:rsidR="0027409F" w:rsidRPr="0027409F" w:rsidRDefault="001630A0">
            <w:pPr>
              <w:pStyle w:val="ac"/>
              <w:spacing w:before="0" w:beforeAutospacing="0" w:after="150" w:afterAutospacing="0"/>
              <w:rPr>
                <w:color w:val="333333"/>
              </w:rPr>
            </w:pPr>
            <w:r>
              <w:rPr>
                <w:color w:val="333333"/>
              </w:rPr>
              <w:t>11.09.25</w:t>
            </w:r>
          </w:p>
        </w:tc>
        <w:tc>
          <w:tcPr>
            <w:tcW w:w="39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4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Возникновение религий. Древнейшие верования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Коллективная рефлексия, предусмотренная электронном сопровождении к уроку. Игра с анаграммами. Возникновение первых религиозных верований. Возникновение первой монотеистической религии – иудаизма.</w:t>
            </w:r>
          </w:p>
        </w:tc>
        <w:tc>
          <w:tcPr>
            <w:tcW w:w="51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5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Возникновение религий. Религии мира и их основатели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Коллективная рефлексия, предусмотренная электронном сопровождении к уроку. Игра с анаграммами. Возникновение первых религиозных верований</w:t>
            </w:r>
          </w:p>
        </w:tc>
        <w:tc>
          <w:tcPr>
            <w:tcW w:w="51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6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Священные книги религий мира. Веды, Авеста, Трипитака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Возникновение древнейшей письменности. Появление первых рукописных текстов. Первые священные книги.</w:t>
            </w:r>
          </w:p>
        </w:tc>
        <w:tc>
          <w:tcPr>
            <w:tcW w:w="51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7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Священные книги религий мира. Тора, Библия, Коран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Возникновение древнейшей письменности. Появление первых рукописных текстов. Первые священные книги.</w:t>
            </w:r>
          </w:p>
        </w:tc>
        <w:tc>
          <w:tcPr>
            <w:tcW w:w="51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8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Хранители предания в религиях мира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Работа над понятием хранитель: происхождение, значение, «кто такой хранитель предания?» человек?</w:t>
            </w:r>
          </w:p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Беседа, комментированное чтение, устный рассказ на тему, работа с иллюстративным материалом, самостоятельная работа с источниками информации, подготовка творческой беседы с членами семьи</w:t>
            </w:r>
          </w:p>
        </w:tc>
        <w:tc>
          <w:tcPr>
            <w:tcW w:w="51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9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Добро и зло. Понятие греха, раскаяния и воздаяния.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Работа над понятием хранитель: происхождение, значение, « кто такой хранитель предания?» человек?</w:t>
            </w:r>
          </w:p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Беседа, комментированное чтение, устный рассказ на тему, работа с иллюстративным материалом, самостоятельная работа с источниками информации, подготовка творческой беседы с членами семьи</w:t>
            </w:r>
          </w:p>
        </w:tc>
        <w:tc>
          <w:tcPr>
            <w:tcW w:w="51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10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Добро и зло. Понятие греха, раскаяния и воздаяния.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Работа с понятиями добро, зло, грех; выписывание из толкового словаря определения этих понятий. Примеры добрых, злых поступков ( из личного опыта или из литературы).</w:t>
            </w:r>
          </w:p>
        </w:tc>
        <w:tc>
          <w:tcPr>
            <w:tcW w:w="51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lastRenderedPageBreak/>
              <w:t>11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Человек в религиозных традициях мира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Коллективная рефлексия, предусмотренная электронном сопровождении к уроку</w:t>
            </w:r>
          </w:p>
        </w:tc>
        <w:tc>
          <w:tcPr>
            <w:tcW w:w="51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12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Священные сооружения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Составление</w:t>
            </w:r>
            <w:r>
              <w:rPr>
                <w:rFonts w:ascii="Times New Roman" w:hAnsi="Times New Roman" w:cs="Times New Roman"/>
                <w:color w:val="333333"/>
              </w:rPr>
              <w:t xml:space="preserve"> таблицы «Священные сооружения»</w:t>
            </w:r>
            <w:r w:rsidRPr="0027409F">
              <w:rPr>
                <w:rFonts w:ascii="Times New Roman" w:hAnsi="Times New Roman" w:cs="Times New Roman"/>
                <w:color w:val="333333"/>
              </w:rPr>
              <w:t>? В чем особенности каждого из сооружений? Похожи ли они на священные сооружения православной и иудейской культуры? Как вы думаете, почему?</w:t>
            </w:r>
          </w:p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Нахождение в своем городе (поселке, деревне) священное сооружение исламской (или изображение в книге, Интернете). Сравнение особенностей свойственных этим религиям. Беседа, комментированное чтение, устный рассказ на тему, работа с иллюстративным материалом, составление плана, самостоятельная работа с источниками информации, подготовка творческой беседы с членами семьи</w:t>
            </w:r>
          </w:p>
        </w:tc>
        <w:tc>
          <w:tcPr>
            <w:tcW w:w="51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13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Священные сооружения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vMerge w:val="restart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Составление</w:t>
            </w:r>
            <w:r>
              <w:rPr>
                <w:rFonts w:ascii="Times New Roman" w:hAnsi="Times New Roman" w:cs="Times New Roman"/>
                <w:color w:val="333333"/>
              </w:rPr>
              <w:t xml:space="preserve"> таблицы «Священные сооружения»? </w:t>
            </w:r>
            <w:r w:rsidRPr="0027409F">
              <w:rPr>
                <w:rFonts w:ascii="Times New Roman" w:hAnsi="Times New Roman" w:cs="Times New Roman"/>
                <w:color w:val="333333"/>
              </w:rPr>
              <w:t>В чем особенности каждого из сооружений? Похожи ли они на священные сооружения православной и иудейской культуры? Как вы думаете, почему?</w:t>
            </w:r>
          </w:p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Нахождение в своем городе (поселке, деревне) священное сооружение исламской (или изображение в книге, Интернете). Сравнение особенностей свойственных этим религиям. Беседа, комментированное чтение, устный рассказ на тему, работа с иллюстративным материалом, составление плана, самостоятельная работа с источниками информации, подготовка творческой беседы с членами семьи</w:t>
            </w:r>
          </w:p>
        </w:tc>
        <w:tc>
          <w:tcPr>
            <w:tcW w:w="51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14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Искусство в религиозной культуре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vMerge/>
            <w:hideMark/>
          </w:tcPr>
          <w:p w:rsidR="0027409F" w:rsidRPr="0027409F" w:rsidRDefault="0027409F" w:rsidP="00F966ED">
            <w:pPr>
              <w:jc w:val="both"/>
              <w:rPr>
                <w:rFonts w:ascii="Times New Roman" w:hAnsi="Times New Roman" w:cs="Times New Roman"/>
                <w:color w:val="333333"/>
              </w:rPr>
            </w:pPr>
          </w:p>
        </w:tc>
        <w:tc>
          <w:tcPr>
            <w:tcW w:w="518" w:type="pct"/>
          </w:tcPr>
          <w:p w:rsidR="0027409F" w:rsidRPr="0027409F" w:rsidRDefault="0027409F">
            <w:pPr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15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Искусство в религиозной культуре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vMerge/>
            <w:hideMark/>
          </w:tcPr>
          <w:p w:rsidR="0027409F" w:rsidRPr="0027409F" w:rsidRDefault="0027409F" w:rsidP="00F966ED">
            <w:pPr>
              <w:jc w:val="both"/>
              <w:rPr>
                <w:rFonts w:ascii="Times New Roman" w:hAnsi="Times New Roman" w:cs="Times New Roman"/>
                <w:color w:val="333333"/>
              </w:rPr>
            </w:pPr>
          </w:p>
        </w:tc>
        <w:tc>
          <w:tcPr>
            <w:tcW w:w="518" w:type="pct"/>
          </w:tcPr>
          <w:p w:rsidR="0027409F" w:rsidRPr="0027409F" w:rsidRDefault="0027409F">
            <w:pPr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16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Творческие работы ученика</w:t>
            </w:r>
          </w:p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vMerge w:val="restart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Иметь представление: Искусство в религиозной культуре христианства ислама, иудаизма., буддизма; понять: священные сооружения разных религий можно назвать искусством; что при всем различии их объединяет высокая духовность и высокий художественный уровень.</w:t>
            </w:r>
          </w:p>
        </w:tc>
        <w:tc>
          <w:tcPr>
            <w:tcW w:w="51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17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Творческие работы ученика</w:t>
            </w:r>
          </w:p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vMerge/>
            <w:hideMark/>
          </w:tcPr>
          <w:p w:rsidR="0027409F" w:rsidRPr="0027409F" w:rsidRDefault="0027409F" w:rsidP="00F966ED">
            <w:pPr>
              <w:jc w:val="both"/>
              <w:rPr>
                <w:rFonts w:ascii="Times New Roman" w:hAnsi="Times New Roman" w:cs="Times New Roman"/>
                <w:color w:val="333333"/>
              </w:rPr>
            </w:pPr>
          </w:p>
        </w:tc>
        <w:tc>
          <w:tcPr>
            <w:tcW w:w="518" w:type="pct"/>
          </w:tcPr>
          <w:p w:rsidR="0027409F" w:rsidRPr="0027409F" w:rsidRDefault="0027409F">
            <w:pPr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18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История религий в России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Беседа, комментированное чтение, устный рассказ на тему, работа с иллюстративным материалом, составление плана, самостоятельная работа с источниками информации, подготовка творческой беседы с членами семьи</w:t>
            </w:r>
          </w:p>
        </w:tc>
        <w:tc>
          <w:tcPr>
            <w:tcW w:w="51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19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История религий в России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Беседа, комментированное чтение, устный рассказ на тему, работа с иллюстративным материалом, составление плана, самостоятельная работа с источниками информации, подготовка творческой беседы с членами семьи</w:t>
            </w:r>
          </w:p>
        </w:tc>
        <w:tc>
          <w:tcPr>
            <w:tcW w:w="51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20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Религиозные ритуалы. Обычаи и обряды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vMerge w:val="restart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Беседа с учащимися по вопросам: В вашей семье существуют традиции, ритуалы? Если да, то отличаются ли они религиозных? Чем? В чем особенности религиозных ритуалов и обрядов?</w:t>
            </w:r>
          </w:p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 xml:space="preserve">Подготовка к беседе с членами семьи: о возникновении </w:t>
            </w:r>
            <w:r w:rsidRPr="0027409F">
              <w:rPr>
                <w:rFonts w:ascii="Times New Roman" w:hAnsi="Times New Roman" w:cs="Times New Roman"/>
                <w:color w:val="333333"/>
              </w:rPr>
              <w:lastRenderedPageBreak/>
              <w:t>ритуалов и обрядов</w:t>
            </w:r>
          </w:p>
        </w:tc>
        <w:tc>
          <w:tcPr>
            <w:tcW w:w="51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21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Религиозные ритуалы. Обычаи и обряды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vMerge/>
            <w:hideMark/>
          </w:tcPr>
          <w:p w:rsidR="0027409F" w:rsidRPr="0027409F" w:rsidRDefault="0027409F" w:rsidP="00F966ED">
            <w:pPr>
              <w:jc w:val="both"/>
              <w:rPr>
                <w:rFonts w:ascii="Times New Roman" w:hAnsi="Times New Roman" w:cs="Times New Roman"/>
                <w:color w:val="333333"/>
              </w:rPr>
            </w:pPr>
          </w:p>
        </w:tc>
        <w:tc>
          <w:tcPr>
            <w:tcW w:w="518" w:type="pct"/>
          </w:tcPr>
          <w:p w:rsidR="0027409F" w:rsidRPr="0027409F" w:rsidRDefault="0027409F">
            <w:pPr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lastRenderedPageBreak/>
              <w:t>22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Паломничества и святыни.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vMerge w:val="restart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Работа с иллюстративным материалом. Возможные вопросы:Каквы думаете, какие религиозные праздник здесь изображены?</w:t>
            </w:r>
          </w:p>
        </w:tc>
        <w:tc>
          <w:tcPr>
            <w:tcW w:w="51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23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Праздники и календари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vMerge/>
            <w:hideMark/>
          </w:tcPr>
          <w:p w:rsidR="0027409F" w:rsidRPr="0027409F" w:rsidRDefault="0027409F" w:rsidP="00F966ED">
            <w:pPr>
              <w:jc w:val="both"/>
              <w:rPr>
                <w:rFonts w:ascii="Times New Roman" w:hAnsi="Times New Roman" w:cs="Times New Roman"/>
                <w:color w:val="333333"/>
              </w:rPr>
            </w:pPr>
          </w:p>
        </w:tc>
        <w:tc>
          <w:tcPr>
            <w:tcW w:w="518" w:type="pct"/>
          </w:tcPr>
          <w:p w:rsidR="0027409F" w:rsidRPr="0027409F" w:rsidRDefault="0027409F">
            <w:pPr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rPr>
                <w:color w:val="333333"/>
              </w:rPr>
            </w:pPr>
          </w:p>
        </w:tc>
      </w:tr>
      <w:tr w:rsidR="00F966ED" w:rsidTr="005C306E">
        <w:trPr>
          <w:trHeight w:val="316"/>
        </w:trPr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24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Праздники и календари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vMerge/>
            <w:hideMark/>
          </w:tcPr>
          <w:p w:rsidR="0027409F" w:rsidRPr="0027409F" w:rsidRDefault="0027409F" w:rsidP="00F966ED">
            <w:pPr>
              <w:jc w:val="both"/>
              <w:rPr>
                <w:rFonts w:ascii="Times New Roman" w:hAnsi="Times New Roman" w:cs="Times New Roman"/>
                <w:color w:val="333333"/>
              </w:rPr>
            </w:pPr>
          </w:p>
        </w:tc>
        <w:tc>
          <w:tcPr>
            <w:tcW w:w="518" w:type="pct"/>
          </w:tcPr>
          <w:p w:rsidR="0027409F" w:rsidRPr="0027409F" w:rsidRDefault="0027409F">
            <w:pPr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25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Религия и мораль. Нравственные заповеди в религиях мира.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vMerge w:val="restart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Беседа, комментированное чтение, работа с иллюстрацией, самостоятельная работа с источниками информации, творческие задания, участие в учебном диалоге.</w:t>
            </w:r>
          </w:p>
        </w:tc>
        <w:tc>
          <w:tcPr>
            <w:tcW w:w="51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</w:tr>
      <w:tr w:rsidR="00F966ED" w:rsidTr="005C306E">
        <w:trPr>
          <w:trHeight w:val="741"/>
        </w:trPr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26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Религия и мораль. Нравственные заповеди в религиях мира.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vMerge/>
            <w:hideMark/>
          </w:tcPr>
          <w:p w:rsidR="0027409F" w:rsidRPr="0027409F" w:rsidRDefault="0027409F" w:rsidP="00F966ED">
            <w:pPr>
              <w:jc w:val="both"/>
              <w:rPr>
                <w:rFonts w:ascii="Times New Roman" w:hAnsi="Times New Roman" w:cs="Times New Roman"/>
                <w:color w:val="333333"/>
              </w:rPr>
            </w:pPr>
          </w:p>
        </w:tc>
        <w:tc>
          <w:tcPr>
            <w:tcW w:w="518" w:type="pct"/>
          </w:tcPr>
          <w:p w:rsidR="0027409F" w:rsidRPr="0027409F" w:rsidRDefault="0027409F">
            <w:pPr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27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Милосердие, забота о слабых, взаимопомощь.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Обсуждение в группах: милосердие в религиях</w:t>
            </w:r>
            <w:r w:rsidR="006E1B99">
              <w:rPr>
                <w:rFonts w:ascii="Times New Roman" w:hAnsi="Times New Roman" w:cs="Times New Roman"/>
                <w:color w:val="333333"/>
              </w:rPr>
              <w:t>:</w:t>
            </w:r>
            <w:r w:rsidRPr="0027409F">
              <w:rPr>
                <w:rFonts w:ascii="Times New Roman" w:hAnsi="Times New Roman" w:cs="Times New Roman"/>
                <w:color w:val="333333"/>
              </w:rPr>
              <w:t xml:space="preserve"> Можно ли научиться милосердию? А надо ли учиться милосердию? Зачем? Можно ли этому научиться?</w:t>
            </w:r>
          </w:p>
        </w:tc>
        <w:tc>
          <w:tcPr>
            <w:tcW w:w="51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28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Семья.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Беседа, комментированное чтение, устный рассказ на тему, работа с иллюстративным материалом, составление плана, самостоятельная работа с источниками информации, подготовка творческой беседы с членами семьи</w:t>
            </w:r>
          </w:p>
        </w:tc>
        <w:tc>
          <w:tcPr>
            <w:tcW w:w="51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29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Долг, свобода, ответственность, труд.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Беседа, комментированное чтение, работа с иллюстрацией, самостоятельная работа с источниками информации, творческие задания, участие в учебном диалоге. Работа в парах.</w:t>
            </w:r>
          </w:p>
        </w:tc>
        <w:tc>
          <w:tcPr>
            <w:tcW w:w="51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</w:tr>
      <w:tr w:rsidR="0027409F" w:rsidTr="00F966ED">
        <w:trPr>
          <w:trHeight w:val="209"/>
        </w:trPr>
        <w:tc>
          <w:tcPr>
            <w:tcW w:w="5000" w:type="pct"/>
            <w:gridSpan w:val="7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b/>
                <w:bCs/>
                <w:color w:val="333333"/>
              </w:rPr>
              <w:t>Блок 3. Духовные традиции многонационального народа России</w:t>
            </w:r>
            <w:r>
              <w:rPr>
                <w:rFonts w:ascii="Times New Roman" w:hAnsi="Times New Roman" w:cs="Times New Roman"/>
                <w:color w:val="333333"/>
              </w:rPr>
              <w:t xml:space="preserve">- </w:t>
            </w:r>
            <w:r w:rsidRPr="0027409F">
              <w:rPr>
                <w:rFonts w:ascii="Times New Roman" w:hAnsi="Times New Roman" w:cs="Times New Roman"/>
                <w:b/>
                <w:bCs/>
                <w:color w:val="333333"/>
              </w:rPr>
              <w:t>5</w:t>
            </w:r>
            <w:r>
              <w:rPr>
                <w:rFonts w:ascii="Times New Roman" w:hAnsi="Times New Roman" w:cs="Times New Roman"/>
                <w:b/>
                <w:bCs/>
                <w:color w:val="333333"/>
              </w:rPr>
              <w:t xml:space="preserve"> ч</w:t>
            </w: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30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Любовь и уважение к Отечеству.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Беседа, комментированное чтение, работа с иллюстрацией, самостоятельная работа с источниками информации, творческие задания, участие в учебном диалоге.</w:t>
            </w:r>
          </w:p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Работа в парах.</w:t>
            </w:r>
          </w:p>
        </w:tc>
        <w:tc>
          <w:tcPr>
            <w:tcW w:w="51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31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Подготовка творческих проектов.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Групповая творче</w:t>
            </w:r>
            <w:r w:rsidR="00F966ED">
              <w:rPr>
                <w:rFonts w:ascii="Times New Roman" w:hAnsi="Times New Roman" w:cs="Times New Roman"/>
                <w:color w:val="333333"/>
              </w:rPr>
              <w:t>ская и самостоятельная работа уча</w:t>
            </w:r>
            <w:r w:rsidRPr="0027409F">
              <w:rPr>
                <w:rFonts w:ascii="Times New Roman" w:hAnsi="Times New Roman" w:cs="Times New Roman"/>
                <w:color w:val="333333"/>
              </w:rPr>
              <w:t>щихся.</w:t>
            </w:r>
          </w:p>
        </w:tc>
        <w:tc>
          <w:tcPr>
            <w:tcW w:w="51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32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Выступление учащихся со своими творческими работами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Групповая творче</w:t>
            </w:r>
            <w:r w:rsidR="00F966ED">
              <w:rPr>
                <w:rFonts w:ascii="Times New Roman" w:hAnsi="Times New Roman" w:cs="Times New Roman"/>
                <w:color w:val="333333"/>
              </w:rPr>
              <w:t>ская и самостоятельная работа уча</w:t>
            </w:r>
            <w:r w:rsidRPr="0027409F">
              <w:rPr>
                <w:rFonts w:ascii="Times New Roman" w:hAnsi="Times New Roman" w:cs="Times New Roman"/>
                <w:color w:val="333333"/>
              </w:rPr>
              <w:t>щихся.</w:t>
            </w:r>
          </w:p>
        </w:tc>
        <w:tc>
          <w:tcPr>
            <w:tcW w:w="51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33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Выступление учащихся со своими творческими работами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Групповая творче</w:t>
            </w:r>
            <w:r w:rsidR="00F966ED">
              <w:rPr>
                <w:rFonts w:ascii="Times New Roman" w:hAnsi="Times New Roman" w:cs="Times New Roman"/>
                <w:color w:val="333333"/>
              </w:rPr>
              <w:t>ская и самостоятельная работа уча</w:t>
            </w:r>
            <w:r w:rsidRPr="0027409F">
              <w:rPr>
                <w:rFonts w:ascii="Times New Roman" w:hAnsi="Times New Roman" w:cs="Times New Roman"/>
                <w:color w:val="333333"/>
              </w:rPr>
              <w:t>щихся.</w:t>
            </w:r>
          </w:p>
        </w:tc>
        <w:tc>
          <w:tcPr>
            <w:tcW w:w="51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</w:tr>
      <w:tr w:rsidR="00F966ED" w:rsidTr="005C306E">
        <w:tc>
          <w:tcPr>
            <w:tcW w:w="241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34</w:t>
            </w:r>
          </w:p>
        </w:tc>
        <w:tc>
          <w:tcPr>
            <w:tcW w:w="1076" w:type="pct"/>
            <w:hideMark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Презентация творческих проектов</w:t>
            </w:r>
          </w:p>
        </w:tc>
        <w:tc>
          <w:tcPr>
            <w:tcW w:w="320" w:type="pct"/>
            <w:gridSpan w:val="2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1</w:t>
            </w:r>
          </w:p>
        </w:tc>
        <w:tc>
          <w:tcPr>
            <w:tcW w:w="2447" w:type="pct"/>
            <w:hideMark/>
          </w:tcPr>
          <w:p w:rsidR="0027409F" w:rsidRPr="0027409F" w:rsidRDefault="0027409F" w:rsidP="00F966ED">
            <w:pPr>
              <w:pStyle w:val="ac"/>
              <w:spacing w:before="0" w:beforeAutospacing="0" w:after="150" w:afterAutospacing="0"/>
              <w:jc w:val="both"/>
              <w:rPr>
                <w:rFonts w:ascii="Times New Roman" w:hAnsi="Times New Roman" w:cs="Times New Roman"/>
                <w:color w:val="333333"/>
              </w:rPr>
            </w:pPr>
            <w:r w:rsidRPr="0027409F">
              <w:rPr>
                <w:rFonts w:ascii="Times New Roman" w:hAnsi="Times New Roman" w:cs="Times New Roman"/>
                <w:color w:val="333333"/>
              </w:rPr>
              <w:t>Групповая творче</w:t>
            </w:r>
            <w:r w:rsidR="00F966ED">
              <w:rPr>
                <w:rFonts w:ascii="Times New Roman" w:hAnsi="Times New Roman" w:cs="Times New Roman"/>
                <w:color w:val="333333"/>
              </w:rPr>
              <w:t>ская и самостоятельная работа уча</w:t>
            </w:r>
            <w:r w:rsidRPr="0027409F">
              <w:rPr>
                <w:rFonts w:ascii="Times New Roman" w:hAnsi="Times New Roman" w:cs="Times New Roman"/>
                <w:color w:val="333333"/>
              </w:rPr>
              <w:t>щихся.</w:t>
            </w:r>
          </w:p>
        </w:tc>
        <w:tc>
          <w:tcPr>
            <w:tcW w:w="51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  <w:tc>
          <w:tcPr>
            <w:tcW w:w="398" w:type="pct"/>
          </w:tcPr>
          <w:p w:rsidR="0027409F" w:rsidRPr="0027409F" w:rsidRDefault="0027409F">
            <w:pPr>
              <w:pStyle w:val="ac"/>
              <w:spacing w:before="0" w:beforeAutospacing="0" w:after="150" w:afterAutospacing="0"/>
              <w:rPr>
                <w:color w:val="333333"/>
              </w:rPr>
            </w:pPr>
          </w:p>
        </w:tc>
      </w:tr>
    </w:tbl>
    <w:p w:rsidR="0027409F" w:rsidRDefault="0027409F" w:rsidP="0027409F">
      <w:pPr>
        <w:pStyle w:val="ac"/>
        <w:shd w:val="clear" w:color="auto" w:fill="FFFFFF"/>
        <w:spacing w:before="0" w:beforeAutospacing="0" w:after="150" w:afterAutospacing="0"/>
        <w:rPr>
          <w:rFonts w:ascii="Helvetica" w:hAnsi="Helvetica"/>
          <w:color w:val="333333"/>
          <w:sz w:val="21"/>
          <w:szCs w:val="21"/>
        </w:rPr>
      </w:pPr>
    </w:p>
    <w:p w:rsidR="0027409F" w:rsidRDefault="0027409F" w:rsidP="00242F84">
      <w:pPr>
        <w:rPr>
          <w:b/>
        </w:rPr>
      </w:pPr>
    </w:p>
    <w:p w:rsidR="00221B0D" w:rsidRPr="00221B0D" w:rsidRDefault="00221B0D" w:rsidP="00221B0D">
      <w:pPr>
        <w:spacing w:line="360" w:lineRule="auto"/>
        <w:rPr>
          <w:rFonts w:eastAsia="Calibri"/>
          <w:lang w:eastAsia="en-US"/>
        </w:rPr>
      </w:pPr>
    </w:p>
    <w:p w:rsidR="00221B0D" w:rsidRPr="00221B0D" w:rsidRDefault="00221B0D" w:rsidP="00221B0D">
      <w:pPr>
        <w:spacing w:line="360" w:lineRule="auto"/>
        <w:rPr>
          <w:rFonts w:eastAsia="Calibri"/>
          <w:b/>
          <w:sz w:val="28"/>
          <w:szCs w:val="28"/>
          <w:lang w:eastAsia="en-US"/>
        </w:rPr>
      </w:pPr>
      <w:r w:rsidRPr="00221B0D">
        <w:rPr>
          <w:rFonts w:eastAsia="Calibri"/>
          <w:b/>
          <w:sz w:val="28"/>
          <w:szCs w:val="28"/>
          <w:lang w:eastAsia="en-US"/>
        </w:rPr>
        <w:t>Используемая литература:</w:t>
      </w:r>
    </w:p>
    <w:p w:rsidR="00221B0D" w:rsidRPr="00221B0D" w:rsidRDefault="00221B0D" w:rsidP="00221B0D">
      <w:pPr>
        <w:spacing w:line="360" w:lineRule="auto"/>
        <w:jc w:val="center"/>
        <w:rPr>
          <w:rFonts w:eastAsia="Calibri"/>
          <w:lang w:eastAsia="en-US"/>
        </w:rPr>
      </w:pPr>
      <w:r w:rsidRPr="00221B0D">
        <w:rPr>
          <w:rFonts w:eastAsia="Calibri"/>
          <w:lang w:eastAsia="en-US"/>
        </w:rPr>
        <w:lastRenderedPageBreak/>
        <w:t>Учебник «Основы мировых религиозных культур», 4 класс; Москва «Просвещение», 2019 г.</w:t>
      </w:r>
    </w:p>
    <w:p w:rsidR="0027409F" w:rsidRDefault="0027409F" w:rsidP="00242F84">
      <w:pPr>
        <w:rPr>
          <w:b/>
        </w:rPr>
      </w:pPr>
    </w:p>
    <w:p w:rsidR="0027409F" w:rsidRDefault="0027409F" w:rsidP="00242F84">
      <w:pPr>
        <w:rPr>
          <w:b/>
        </w:rPr>
      </w:pPr>
    </w:p>
    <w:p w:rsidR="0027409F" w:rsidRDefault="0027409F" w:rsidP="00242F84">
      <w:pPr>
        <w:rPr>
          <w:b/>
        </w:rPr>
      </w:pPr>
    </w:p>
    <w:p w:rsidR="0027409F" w:rsidRDefault="0027409F" w:rsidP="00242F84">
      <w:pPr>
        <w:rPr>
          <w:b/>
        </w:rPr>
      </w:pPr>
    </w:p>
    <w:p w:rsidR="0027409F" w:rsidRDefault="0027409F" w:rsidP="00242F84">
      <w:pPr>
        <w:rPr>
          <w:b/>
        </w:rPr>
      </w:pPr>
    </w:p>
    <w:p w:rsidR="0027409F" w:rsidRPr="00614372" w:rsidRDefault="0027409F" w:rsidP="00242F84">
      <w:pPr>
        <w:rPr>
          <w:b/>
        </w:rPr>
      </w:pPr>
    </w:p>
    <w:p w:rsidR="008E56DF" w:rsidRPr="00614372" w:rsidRDefault="008E56DF" w:rsidP="008E56DF"/>
    <w:p w:rsidR="008E56DF" w:rsidRDefault="008E56DF" w:rsidP="008E56DF"/>
    <w:p w:rsidR="006502AA" w:rsidRPr="00614372" w:rsidRDefault="006502AA" w:rsidP="008E56DF"/>
    <w:p w:rsidR="006502AA" w:rsidRDefault="006502AA" w:rsidP="00CF1272">
      <w:pPr>
        <w:overflowPunct w:val="0"/>
        <w:jc w:val="both"/>
        <w:textAlignment w:val="baseline"/>
      </w:pPr>
    </w:p>
    <w:sectPr w:rsidR="006502AA" w:rsidSect="0027409F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60460" w:rsidRDefault="00360460" w:rsidP="00CF1272">
      <w:r>
        <w:separator/>
      </w:r>
    </w:p>
  </w:endnote>
  <w:endnote w:type="continuationSeparator" w:id="1">
    <w:p w:rsidR="00360460" w:rsidRDefault="00360460" w:rsidP="00CF127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54495867"/>
      <w:docPartObj>
        <w:docPartGallery w:val="Page Numbers (Bottom of Page)"/>
        <w:docPartUnique/>
      </w:docPartObj>
    </w:sdtPr>
    <w:sdtContent>
      <w:p w:rsidR="00CB50F9" w:rsidRDefault="00BD656F">
        <w:pPr>
          <w:pStyle w:val="a7"/>
          <w:jc w:val="center"/>
        </w:pPr>
        <w:r>
          <w:fldChar w:fldCharType="begin"/>
        </w:r>
        <w:r w:rsidR="00CB50F9">
          <w:instrText>PAGE   \* MERGEFORMAT</w:instrText>
        </w:r>
        <w:r>
          <w:fldChar w:fldCharType="separate"/>
        </w:r>
        <w:r w:rsidR="00CD7049">
          <w:rPr>
            <w:noProof/>
          </w:rPr>
          <w:t>1</w:t>
        </w:r>
        <w:r>
          <w:fldChar w:fldCharType="end"/>
        </w:r>
      </w:p>
    </w:sdtContent>
  </w:sdt>
  <w:p w:rsidR="00CB50F9" w:rsidRDefault="00CB50F9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60460" w:rsidRDefault="00360460" w:rsidP="00CF1272">
      <w:r>
        <w:separator/>
      </w:r>
    </w:p>
  </w:footnote>
  <w:footnote w:type="continuationSeparator" w:id="1">
    <w:p w:rsidR="00360460" w:rsidRDefault="00360460" w:rsidP="00CF127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B0A8C"/>
    <w:multiLevelType w:val="hybridMultilevel"/>
    <w:tmpl w:val="CC6E35B6"/>
    <w:lvl w:ilvl="0" w:tplc="4B686150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A21F90"/>
    <w:multiLevelType w:val="hybridMultilevel"/>
    <w:tmpl w:val="08BA0ABE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99C43AF"/>
    <w:multiLevelType w:val="hybridMultilevel"/>
    <w:tmpl w:val="A406ED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0A5584"/>
    <w:multiLevelType w:val="hybridMultilevel"/>
    <w:tmpl w:val="F9A036C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40A0496"/>
    <w:multiLevelType w:val="hybridMultilevel"/>
    <w:tmpl w:val="710E91F0"/>
    <w:lvl w:ilvl="0" w:tplc="48487818">
      <w:start w:val="1"/>
      <w:numFmt w:val="bullet"/>
      <w:lvlText w:val=""/>
      <w:lvlJc w:val="left"/>
      <w:pPr>
        <w:tabs>
          <w:tab w:val="num" w:pos="1260"/>
        </w:tabs>
        <w:ind w:left="1260" w:hanging="360"/>
      </w:pPr>
      <w:rPr>
        <w:rFonts w:ascii="Wingdings" w:hAnsi="Wingdings" w:hint="default"/>
        <w:color w:val="auto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DB276CF"/>
    <w:multiLevelType w:val="hybridMultilevel"/>
    <w:tmpl w:val="505A1B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4A62853"/>
    <w:multiLevelType w:val="hybridMultilevel"/>
    <w:tmpl w:val="6292D37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B5B6ED3"/>
    <w:multiLevelType w:val="hybridMultilevel"/>
    <w:tmpl w:val="C236148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F144724"/>
    <w:multiLevelType w:val="hybridMultilevel"/>
    <w:tmpl w:val="505A1B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4A01D2B"/>
    <w:multiLevelType w:val="hybridMultilevel"/>
    <w:tmpl w:val="48EAB25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0BE03DC"/>
    <w:multiLevelType w:val="hybridMultilevel"/>
    <w:tmpl w:val="26D2BDB8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0591D4B"/>
    <w:multiLevelType w:val="hybridMultilevel"/>
    <w:tmpl w:val="0D32993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53354E56"/>
    <w:multiLevelType w:val="hybridMultilevel"/>
    <w:tmpl w:val="01A2E166"/>
    <w:lvl w:ilvl="0" w:tplc="04190003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BC1390A"/>
    <w:multiLevelType w:val="hybridMultilevel"/>
    <w:tmpl w:val="DF16DAE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63E16D2B"/>
    <w:multiLevelType w:val="hybridMultilevel"/>
    <w:tmpl w:val="D6FADE88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69E670B6"/>
    <w:multiLevelType w:val="hybridMultilevel"/>
    <w:tmpl w:val="8272E13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6E127C09"/>
    <w:multiLevelType w:val="hybridMultilevel"/>
    <w:tmpl w:val="70D2A7D2"/>
    <w:lvl w:ilvl="0" w:tplc="04190005">
      <w:start w:val="1"/>
      <w:numFmt w:val="bullet"/>
      <w:lvlText w:val="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7">
    <w:nsid w:val="75546A1F"/>
    <w:multiLevelType w:val="hybridMultilevel"/>
    <w:tmpl w:val="2E2229CA"/>
    <w:lvl w:ilvl="0" w:tplc="C2F4C17C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color w:val="00336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7B64107"/>
    <w:multiLevelType w:val="hybridMultilevel"/>
    <w:tmpl w:val="EC6232A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7"/>
  </w:num>
  <w:num w:numId="8">
    <w:abstractNumId w:val="0"/>
  </w:num>
  <w:num w:numId="9">
    <w:abstractNumId w:val="10"/>
  </w:num>
  <w:num w:numId="10">
    <w:abstractNumId w:val="11"/>
  </w:num>
  <w:num w:numId="11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"/>
  </w:num>
  <w:num w:numId="13">
    <w:abstractNumId w:val="8"/>
  </w:num>
  <w:num w:numId="14">
    <w:abstractNumId w:val="5"/>
  </w:num>
  <w:num w:numId="15">
    <w:abstractNumId w:val="3"/>
  </w:num>
  <w:num w:numId="16">
    <w:abstractNumId w:val="14"/>
  </w:num>
  <w:num w:numId="17">
    <w:abstractNumId w:val="16"/>
  </w:num>
  <w:num w:numId="18">
    <w:abstractNumId w:val="1"/>
  </w:num>
  <w:num w:numId="19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84E02"/>
    <w:rsid w:val="000150CE"/>
    <w:rsid w:val="000211FE"/>
    <w:rsid w:val="00025D9E"/>
    <w:rsid w:val="00044E4C"/>
    <w:rsid w:val="000862BE"/>
    <w:rsid w:val="001630A0"/>
    <w:rsid w:val="001E41BD"/>
    <w:rsid w:val="00221B0D"/>
    <w:rsid w:val="00242F84"/>
    <w:rsid w:val="002446F9"/>
    <w:rsid w:val="0027409F"/>
    <w:rsid w:val="002A55EC"/>
    <w:rsid w:val="00360460"/>
    <w:rsid w:val="00364DAD"/>
    <w:rsid w:val="00416DD5"/>
    <w:rsid w:val="004371A5"/>
    <w:rsid w:val="00470491"/>
    <w:rsid w:val="005C306E"/>
    <w:rsid w:val="005C41FB"/>
    <w:rsid w:val="005E4B23"/>
    <w:rsid w:val="006502AA"/>
    <w:rsid w:val="0067452D"/>
    <w:rsid w:val="006B36CD"/>
    <w:rsid w:val="006E1B99"/>
    <w:rsid w:val="007618E2"/>
    <w:rsid w:val="00784E02"/>
    <w:rsid w:val="00803F61"/>
    <w:rsid w:val="008E56DF"/>
    <w:rsid w:val="00913798"/>
    <w:rsid w:val="00A127D0"/>
    <w:rsid w:val="00A4659B"/>
    <w:rsid w:val="00AA11C3"/>
    <w:rsid w:val="00B36F34"/>
    <w:rsid w:val="00B74CDA"/>
    <w:rsid w:val="00BA58E2"/>
    <w:rsid w:val="00BC7C85"/>
    <w:rsid w:val="00BD656F"/>
    <w:rsid w:val="00C1488E"/>
    <w:rsid w:val="00C603D5"/>
    <w:rsid w:val="00C8739E"/>
    <w:rsid w:val="00CB50F9"/>
    <w:rsid w:val="00CD7049"/>
    <w:rsid w:val="00CF1272"/>
    <w:rsid w:val="00D063DE"/>
    <w:rsid w:val="00D06EE9"/>
    <w:rsid w:val="00D26489"/>
    <w:rsid w:val="00D564BE"/>
    <w:rsid w:val="00DC3554"/>
    <w:rsid w:val="00E11442"/>
    <w:rsid w:val="00EC6E50"/>
    <w:rsid w:val="00ED5D4C"/>
    <w:rsid w:val="00F027FD"/>
    <w:rsid w:val="00F359A1"/>
    <w:rsid w:val="00F966E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lang w:val="ru-RU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4E02"/>
    <w:rPr>
      <w:rFonts w:eastAsia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84E02"/>
    <w:pPr>
      <w:ind w:left="720"/>
      <w:contextualSpacing/>
    </w:pPr>
  </w:style>
  <w:style w:type="table" w:styleId="a4">
    <w:name w:val="Table Grid"/>
    <w:basedOn w:val="a1"/>
    <w:uiPriority w:val="59"/>
    <w:rsid w:val="008E56DF"/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nhideWhenUsed/>
    <w:rsid w:val="00CF127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CF1272"/>
    <w:rPr>
      <w:rFonts w:eastAsia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CF1272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CF1272"/>
    <w:rPr>
      <w:rFonts w:eastAsia="Times New Roman"/>
      <w:sz w:val="24"/>
      <w:szCs w:val="24"/>
      <w:lang w:eastAsia="ru-RU"/>
    </w:rPr>
  </w:style>
  <w:style w:type="paragraph" w:styleId="a9">
    <w:name w:val="No Spacing"/>
    <w:uiPriority w:val="1"/>
    <w:qFormat/>
    <w:rsid w:val="00ED5D4C"/>
    <w:rPr>
      <w:rFonts w:ascii="Calibri" w:eastAsia="Calibri" w:hAnsi="Calibri"/>
      <w:sz w:val="22"/>
      <w:szCs w:val="22"/>
    </w:rPr>
  </w:style>
  <w:style w:type="paragraph" w:styleId="aa">
    <w:name w:val="Balloon Text"/>
    <w:basedOn w:val="a"/>
    <w:link w:val="ab"/>
    <w:semiHidden/>
    <w:unhideWhenUsed/>
    <w:rsid w:val="00242F84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semiHidden/>
    <w:rsid w:val="00242F84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Normal (Web)"/>
    <w:basedOn w:val="a"/>
    <w:uiPriority w:val="99"/>
    <w:unhideWhenUsed/>
    <w:rsid w:val="0027409F"/>
    <w:pPr>
      <w:spacing w:before="100" w:beforeAutospacing="1" w:after="100" w:afterAutospacing="1"/>
    </w:pPr>
  </w:style>
  <w:style w:type="character" w:styleId="ad">
    <w:name w:val="Emphasis"/>
    <w:basedOn w:val="a0"/>
    <w:qFormat/>
    <w:rsid w:val="00803F61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729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4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5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5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88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2332</Words>
  <Characters>13297</Characters>
  <Application>Microsoft Office Word</Application>
  <DocSecurity>0</DocSecurity>
  <Lines>110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stopvirus.ws</Company>
  <LinksUpToDate>false</LinksUpToDate>
  <CharactersWithSpaces>15598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пк-идея</dc:creator>
  <cp:lastModifiedBy>Математика</cp:lastModifiedBy>
  <cp:revision>2</cp:revision>
  <cp:lastPrinted>2018-10-07T09:11:00Z</cp:lastPrinted>
  <dcterms:created xsi:type="dcterms:W3CDTF">2025-10-27T09:06:00Z</dcterms:created>
  <dcterms:modified xsi:type="dcterms:W3CDTF">2025-10-27T09:06:00Z</dcterms:modified>
</cp:coreProperties>
</file>